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CA8D" w14:textId="77777777" w:rsidR="00FB74EC" w:rsidRDefault="00000000">
      <w:pPr>
        <w:spacing w:after="60"/>
        <w:jc w:val="center"/>
      </w:pPr>
      <w:r>
        <w:rPr>
          <w:b/>
        </w:rPr>
        <w:t>SÚKROMNÁ MATERSKÁ ŠKOLA DOMČEK</w:t>
      </w:r>
    </w:p>
    <w:p w14:paraId="77F5872B" w14:textId="77777777" w:rsidR="00FB74EC" w:rsidRDefault="00000000">
      <w:pPr>
        <w:spacing w:after="500"/>
        <w:jc w:val="center"/>
      </w:pPr>
      <w:r>
        <w:t>Ľudovíta Štúra 2416/50, 960 01 Zvolen</w:t>
      </w:r>
    </w:p>
    <w:p w14:paraId="214F77E1" w14:textId="77777777" w:rsidR="00FB74EC" w:rsidRDefault="00000000">
      <w:pPr>
        <w:spacing w:after="100"/>
        <w:jc w:val="center"/>
      </w:pPr>
      <w:r>
        <w:rPr>
          <w:b/>
        </w:rPr>
        <w:t>ŠKOLSKÝ VZDELÁVACÍ PROGRAM</w:t>
      </w:r>
    </w:p>
    <w:p w14:paraId="00B6C4F0" w14:textId="77777777" w:rsidR="00FB74EC" w:rsidRDefault="00000000">
      <w:pPr>
        <w:jc w:val="center"/>
      </w:pPr>
      <w:r>
        <w:rPr>
          <w:b/>
          <w:sz w:val="40"/>
        </w:rPr>
        <w:t>DOMČEK</w:t>
      </w:r>
    </w:p>
    <w:p w14:paraId="7EADE8A0" w14:textId="77777777" w:rsidR="00FB74EC" w:rsidRDefault="00000000">
      <w:pPr>
        <w:spacing w:after="600"/>
        <w:jc w:val="center"/>
      </w:pPr>
      <w:r>
        <w:rPr>
          <w:i/>
        </w:rPr>
        <w:t>„Učíme sa žiť spolu.“</w:t>
      </w:r>
    </w:p>
    <w:p w14:paraId="1AA0B760" w14:textId="77777777" w:rsidR="00204E36" w:rsidRDefault="00204E36">
      <w:pPr>
        <w:spacing w:after="80"/>
      </w:pPr>
    </w:p>
    <w:p w14:paraId="113AFE79" w14:textId="77777777" w:rsidR="00204E36" w:rsidRDefault="00204E36">
      <w:pPr>
        <w:spacing w:after="80"/>
      </w:pPr>
    </w:p>
    <w:p w14:paraId="2307DD7E" w14:textId="77777777" w:rsidR="00204E36" w:rsidRDefault="00204E36">
      <w:pPr>
        <w:spacing w:after="80"/>
      </w:pPr>
    </w:p>
    <w:p w14:paraId="36EDF365" w14:textId="77777777" w:rsidR="00204E36" w:rsidRDefault="00204E36">
      <w:pPr>
        <w:spacing w:after="80"/>
      </w:pPr>
    </w:p>
    <w:p w14:paraId="3672C421" w14:textId="77777777" w:rsidR="00204E36" w:rsidRDefault="00204E36">
      <w:pPr>
        <w:spacing w:after="80"/>
      </w:pPr>
    </w:p>
    <w:p w14:paraId="4BDA3695" w14:textId="77777777" w:rsidR="00204E36" w:rsidRDefault="00204E36">
      <w:pPr>
        <w:spacing w:after="80"/>
      </w:pPr>
    </w:p>
    <w:p w14:paraId="243B1F5A" w14:textId="77777777" w:rsidR="00204E36" w:rsidRDefault="00204E36">
      <w:pPr>
        <w:spacing w:after="80"/>
      </w:pPr>
    </w:p>
    <w:p w14:paraId="1141626F" w14:textId="77777777" w:rsidR="00204E36" w:rsidRDefault="00204E36">
      <w:pPr>
        <w:spacing w:after="80"/>
      </w:pPr>
    </w:p>
    <w:p w14:paraId="401E51C4" w14:textId="77777777" w:rsidR="00204E36" w:rsidRDefault="00204E36">
      <w:pPr>
        <w:spacing w:after="80"/>
      </w:pPr>
    </w:p>
    <w:p w14:paraId="63C9A472" w14:textId="77777777" w:rsidR="00204E36" w:rsidRDefault="00204E36">
      <w:pPr>
        <w:spacing w:after="80"/>
      </w:pPr>
    </w:p>
    <w:p w14:paraId="7D06818E" w14:textId="77777777" w:rsidR="00204E36" w:rsidRDefault="00204E36">
      <w:pPr>
        <w:spacing w:after="80"/>
      </w:pPr>
    </w:p>
    <w:p w14:paraId="40848D88" w14:textId="77777777" w:rsidR="00204E36" w:rsidRDefault="00204E36">
      <w:pPr>
        <w:spacing w:after="80"/>
      </w:pPr>
    </w:p>
    <w:p w14:paraId="5CD15792" w14:textId="77777777" w:rsidR="00204E36" w:rsidRDefault="00204E36">
      <w:pPr>
        <w:spacing w:after="80"/>
      </w:pPr>
    </w:p>
    <w:p w14:paraId="7517695F" w14:textId="77777777" w:rsidR="00204E36" w:rsidRDefault="00204E36">
      <w:pPr>
        <w:spacing w:after="80"/>
      </w:pPr>
    </w:p>
    <w:p w14:paraId="0E9932B2" w14:textId="77777777" w:rsidR="00204E36" w:rsidRDefault="00204E36">
      <w:pPr>
        <w:spacing w:after="80"/>
      </w:pPr>
    </w:p>
    <w:p w14:paraId="2F483373" w14:textId="77777777" w:rsidR="00204E36" w:rsidRDefault="00204E36">
      <w:pPr>
        <w:spacing w:after="80"/>
      </w:pPr>
    </w:p>
    <w:p w14:paraId="6E8071C9" w14:textId="77777777" w:rsidR="00FB74EC" w:rsidRDefault="00000000">
      <w:pPr>
        <w:spacing w:after="80"/>
      </w:pPr>
      <w:proofErr w:type="spellStart"/>
      <w:r>
        <w:t>Platnosť</w:t>
      </w:r>
      <w:proofErr w:type="spellEnd"/>
      <w:r>
        <w:t xml:space="preserve"> </w:t>
      </w:r>
      <w:proofErr w:type="spellStart"/>
      <w:r>
        <w:t>programu</w:t>
      </w:r>
      <w:proofErr w:type="spellEnd"/>
      <w:r>
        <w:t>: od 1. septembra 2026</w:t>
      </w:r>
    </w:p>
    <w:p w14:paraId="77F26661" w14:textId="77777777" w:rsidR="00204E36" w:rsidRDefault="00204E36">
      <w:pPr>
        <w:spacing w:after="80"/>
      </w:pPr>
    </w:p>
    <w:p w14:paraId="509A17FE" w14:textId="43D53E23" w:rsidR="00FB74EC" w:rsidRDefault="00000000">
      <w:pPr>
        <w:spacing w:after="80"/>
      </w:pPr>
      <w:r>
        <w:t xml:space="preserve">Program </w:t>
      </w:r>
      <w:proofErr w:type="spellStart"/>
      <w:r>
        <w:t>vydaný</w:t>
      </w:r>
      <w:proofErr w:type="spellEnd"/>
      <w:r>
        <w:t xml:space="preserve"> </w:t>
      </w:r>
      <w:proofErr w:type="spellStart"/>
      <w:r>
        <w:t>dňa</w:t>
      </w:r>
      <w:proofErr w:type="spellEnd"/>
      <w:r>
        <w:t xml:space="preserve">: </w:t>
      </w:r>
      <w:r w:rsidR="00204E36">
        <w:t>31.08.2026</w:t>
      </w:r>
    </w:p>
    <w:p w14:paraId="791A41C0" w14:textId="77777777" w:rsidR="00204E36" w:rsidRDefault="00204E36">
      <w:pPr>
        <w:spacing w:after="80"/>
      </w:pPr>
    </w:p>
    <w:p w14:paraId="6E8173DB" w14:textId="7F5951F1" w:rsidR="00FB74EC" w:rsidRDefault="00000000">
      <w:pPr>
        <w:spacing w:after="80"/>
      </w:pPr>
      <w:proofErr w:type="spellStart"/>
      <w:r>
        <w:t>Podpis</w:t>
      </w:r>
      <w:proofErr w:type="spellEnd"/>
      <w:r>
        <w:t xml:space="preserve"> </w:t>
      </w:r>
      <w:proofErr w:type="spellStart"/>
      <w:r>
        <w:t>riaditeľa</w:t>
      </w:r>
      <w:proofErr w:type="spellEnd"/>
      <w:r>
        <w:t>/</w:t>
      </w:r>
      <w:proofErr w:type="spellStart"/>
      <w:r>
        <w:t>riaditeľky</w:t>
      </w:r>
      <w:proofErr w:type="spellEnd"/>
      <w:r>
        <w:t xml:space="preserve"> MŠ: </w:t>
      </w:r>
      <w:r w:rsidR="00204E36">
        <w:t xml:space="preserve"> Mgr. Radka </w:t>
      </w:r>
      <w:proofErr w:type="spellStart"/>
      <w:r w:rsidR="00204E36">
        <w:t>Mrenicová</w:t>
      </w:r>
      <w:proofErr w:type="spellEnd"/>
    </w:p>
    <w:p w14:paraId="646D1AE2" w14:textId="77777777" w:rsidR="00310099" w:rsidRDefault="00310099">
      <w:pPr>
        <w:pStyle w:val="Nadpis1"/>
        <w:spacing w:before="180" w:after="100"/>
        <w:rPr>
          <w:rFonts w:ascii="Times New Roman" w:eastAsia="Times New Roman" w:hAnsi="Times New Roman"/>
        </w:rPr>
      </w:pPr>
    </w:p>
    <w:p w14:paraId="385C7B22" w14:textId="77777777" w:rsidR="00310099" w:rsidRDefault="00310099">
      <w:pPr>
        <w:pStyle w:val="Nadpis1"/>
        <w:spacing w:before="180" w:after="100"/>
        <w:rPr>
          <w:rFonts w:ascii="Times New Roman" w:eastAsia="Times New Roman" w:hAnsi="Times New Roman"/>
        </w:rPr>
      </w:pPr>
    </w:p>
    <w:p w14:paraId="60C578F7" w14:textId="77777777" w:rsidR="00310099" w:rsidRDefault="00310099">
      <w:pPr>
        <w:pStyle w:val="Nadpis1"/>
        <w:spacing w:before="180" w:after="100"/>
        <w:rPr>
          <w:rFonts w:ascii="Times New Roman" w:eastAsia="Times New Roman" w:hAnsi="Times New Roman"/>
        </w:rPr>
      </w:pPr>
    </w:p>
    <w:p w14:paraId="6715088D" w14:textId="7616B909" w:rsidR="00FB74EC" w:rsidRDefault="00000000">
      <w:pPr>
        <w:pStyle w:val="Nadpis1"/>
        <w:spacing w:before="180" w:after="100"/>
      </w:pPr>
      <w:r>
        <w:rPr>
          <w:rFonts w:ascii="Times New Roman" w:eastAsia="Times New Roman" w:hAnsi="Times New Roman"/>
        </w:rPr>
        <w:t>ZÁZNAM O VYDANÍ, PREROKOVANÍ A ZMENÁCH</w:t>
      </w:r>
    </w:p>
    <w:p w14:paraId="2CF602D5" w14:textId="77777777" w:rsidR="00FB74EC" w:rsidRDefault="00000000">
      <w:pPr>
        <w:spacing w:after="100"/>
        <w:ind w:firstLine="397"/>
      </w:pPr>
      <w:r>
        <w:t>Školský vzdelávací program je základným dokumentom školy, podľa ktorého sa uskutočňuje výchova a vzdelávanie v materskej škole. Vydáva ho riaditeľ/riaditeľka školy po prerokovaní v pedagogickej rade a v rade školy. Za jeho vypracovanie, súlad s platným právnym stavom a dodržiavanie zodpovedá riaditeľ/riaditeľka materskej školy.</w:t>
      </w:r>
    </w:p>
    <w:p w14:paraId="74D777A6" w14:textId="77777777" w:rsidR="00FB74EC" w:rsidRDefault="00000000">
      <w:pPr>
        <w:spacing w:after="100"/>
        <w:ind w:firstLine="397"/>
      </w:pPr>
      <w:r>
        <w:t>Program sa vydáva na obdobie najmenej jedného školského roka. Škola ho priebežne sleduje a podľa potreby reviduje pri zmene právnych predpisov, štátneho vzdelávacieho programu, podmienok školy alebo pri zisteniach vyplývajúcich z pedagogickej praxe a autoevalvácie.</w:t>
      </w:r>
    </w:p>
    <w:p w14:paraId="09160615" w14:textId="77777777" w:rsidR="00FB74EC" w:rsidRDefault="00000000">
      <w:pPr>
        <w:spacing w:before="160" w:after="100"/>
      </w:pPr>
      <w:r>
        <w:rPr>
          <w:b/>
        </w:rPr>
        <w:t>Zmeny a doplnenia:</w:t>
      </w:r>
    </w:p>
    <w:p w14:paraId="2CF400F6" w14:textId="77777777" w:rsidR="00FB74EC" w:rsidRDefault="00000000">
      <w:pPr>
        <w:spacing w:after="100"/>
      </w:pPr>
      <w:r>
        <w:t>1. Dátum: ...........................   Predmet zmeny: .................................................................................................</w:t>
      </w:r>
    </w:p>
    <w:p w14:paraId="27D5B316" w14:textId="77777777" w:rsidR="00FB74EC" w:rsidRDefault="00000000">
      <w:pPr>
        <w:spacing w:after="140"/>
      </w:pPr>
      <w:r>
        <w:t xml:space="preserve">   Dátum prerokovania: ...........................   Podpis: ............................................................</w:t>
      </w:r>
    </w:p>
    <w:p w14:paraId="4C44250A" w14:textId="77777777" w:rsidR="00FB74EC" w:rsidRDefault="00000000">
      <w:pPr>
        <w:spacing w:after="100"/>
      </w:pPr>
      <w:r>
        <w:t>2. Dátum: ...........................   Predmet zmeny: .................................................................................................</w:t>
      </w:r>
    </w:p>
    <w:p w14:paraId="6D4DC680" w14:textId="77777777" w:rsidR="00FB74EC" w:rsidRDefault="00000000">
      <w:pPr>
        <w:spacing w:after="140"/>
      </w:pPr>
      <w:r>
        <w:t xml:space="preserve">   Dátum prerokovania: ...........................   Podpis: ............................................................</w:t>
      </w:r>
    </w:p>
    <w:p w14:paraId="5BC4FC7B" w14:textId="77777777" w:rsidR="00FB74EC" w:rsidRDefault="00000000">
      <w:pPr>
        <w:spacing w:after="100"/>
      </w:pPr>
      <w:r>
        <w:t>3. Dátum: ...........................   Predmet zmeny: .................................................................................................</w:t>
      </w:r>
    </w:p>
    <w:p w14:paraId="2F16EEC0" w14:textId="77777777" w:rsidR="00FB74EC" w:rsidRDefault="00000000">
      <w:pPr>
        <w:spacing w:after="140"/>
      </w:pPr>
      <w:r>
        <w:t xml:space="preserve">   Dátum prerokovania: ...........................   Podpis: ............................................................</w:t>
      </w:r>
    </w:p>
    <w:p w14:paraId="1DD1FD17" w14:textId="77777777" w:rsidR="00FB74EC" w:rsidRDefault="00000000">
      <w:pPr>
        <w:spacing w:after="100"/>
      </w:pPr>
      <w:r>
        <w:t>4. Dátum: ...........................   Predmet zmeny: .................................................................................................</w:t>
      </w:r>
    </w:p>
    <w:p w14:paraId="1BE71DD2" w14:textId="77777777" w:rsidR="00FB74EC" w:rsidRDefault="00000000">
      <w:pPr>
        <w:spacing w:after="140"/>
      </w:pPr>
      <w:r>
        <w:t xml:space="preserve">   Dátum prerokovania: ...........................   Podpis: ............................................................</w:t>
      </w:r>
    </w:p>
    <w:p w14:paraId="0C6FB930" w14:textId="77777777" w:rsidR="00FB74EC" w:rsidRDefault="00000000">
      <w:pPr>
        <w:pStyle w:val="Nadpis2"/>
        <w:spacing w:before="120" w:after="100"/>
      </w:pPr>
      <w:r>
        <w:rPr>
          <w:rFonts w:ascii="Times New Roman" w:eastAsia="Times New Roman" w:hAnsi="Times New Roman"/>
        </w:rPr>
        <w:t>Zverejnenie programu</w:t>
      </w:r>
    </w:p>
    <w:p w14:paraId="35202D3F" w14:textId="77777777" w:rsidR="00FB74EC" w:rsidRDefault="00000000">
      <w:pPr>
        <w:spacing w:after="100"/>
        <w:ind w:firstLine="397"/>
      </w:pPr>
      <w:r>
        <w:t>Po vydaní sa školský vzdelávací program zverejňuje v lehotách a spôsobom ustanoveným školským zákonom. Škola zabezpečí jeho dostupnosť na verejne prístupnom mieste a na svojom webovom sídle; ďalšie zverejnenie vykoná podľa aktuálnych pokynov ministerstva.</w:t>
      </w:r>
    </w:p>
    <w:p w14:paraId="2E749651" w14:textId="77777777" w:rsidR="00FB74EC" w:rsidRDefault="00000000">
      <w:r>
        <w:br w:type="page"/>
      </w:r>
    </w:p>
    <w:p w14:paraId="49B75F64" w14:textId="77777777" w:rsidR="00FB74EC" w:rsidRDefault="00000000">
      <w:pPr>
        <w:pStyle w:val="Nadpis1"/>
        <w:spacing w:before="180" w:after="100"/>
      </w:pPr>
      <w:r>
        <w:rPr>
          <w:rFonts w:ascii="Times New Roman" w:eastAsia="Times New Roman" w:hAnsi="Times New Roman"/>
        </w:rPr>
        <w:lastRenderedPageBreak/>
        <w:t>OBSAH</w:t>
      </w:r>
    </w:p>
    <w:p w14:paraId="1AD3617D" w14:textId="77777777" w:rsidR="00FB74EC" w:rsidRDefault="00000000">
      <w:pPr>
        <w:spacing w:after="40"/>
      </w:pPr>
      <w:r>
        <w:t>1. Charakteristika a právne východiská školského vzdelávacieho programu</w:t>
      </w:r>
    </w:p>
    <w:p w14:paraId="3A4FA9F0" w14:textId="77777777" w:rsidR="00FB74EC" w:rsidRDefault="00000000">
      <w:pPr>
        <w:spacing w:after="40"/>
      </w:pPr>
      <w:r>
        <w:t>2. Poslanie Súkromnej materskej školy Domček</w:t>
      </w:r>
    </w:p>
    <w:p w14:paraId="1D373880" w14:textId="77777777" w:rsidR="00FB74EC" w:rsidRDefault="00000000">
      <w:pPr>
        <w:spacing w:after="40"/>
      </w:pPr>
      <w:r>
        <w:t>3. Ciele výchovy a vzdelávania</w:t>
      </w:r>
    </w:p>
    <w:p w14:paraId="6A7F57F2" w14:textId="77777777" w:rsidR="00FB74EC" w:rsidRDefault="00000000">
      <w:pPr>
        <w:spacing w:after="40"/>
      </w:pPr>
      <w:r>
        <w:t>4. Pedagogické princípy a profilácia Domčeka</w:t>
      </w:r>
    </w:p>
    <w:p w14:paraId="325DC9C3" w14:textId="77777777" w:rsidR="00FB74EC" w:rsidRDefault="00000000">
      <w:pPr>
        <w:spacing w:after="40"/>
      </w:pPr>
      <w:r>
        <w:t>5. Stupeň vzdelania</w:t>
      </w:r>
    </w:p>
    <w:p w14:paraId="5312186D" w14:textId="77777777" w:rsidR="00FB74EC" w:rsidRDefault="00000000">
      <w:pPr>
        <w:spacing w:after="40"/>
      </w:pPr>
      <w:r>
        <w:t>6. Dĺžka a formy výchovy a vzdelávania</w:t>
      </w:r>
    </w:p>
    <w:p w14:paraId="783FFE96" w14:textId="77777777" w:rsidR="00FB74EC" w:rsidRDefault="00000000">
      <w:pPr>
        <w:spacing w:after="40"/>
      </w:pPr>
      <w:r>
        <w:t>7. Učebné osnovy</w:t>
      </w:r>
    </w:p>
    <w:p w14:paraId="4A16BD66" w14:textId="77777777" w:rsidR="00FB74EC" w:rsidRDefault="00000000">
      <w:pPr>
        <w:spacing w:after="40"/>
      </w:pPr>
      <w:r>
        <w:t>8. Východiská plánovania výchovno-vzdelávacej činnosti</w:t>
      </w:r>
    </w:p>
    <w:p w14:paraId="656CC419" w14:textId="77777777" w:rsidR="00FB74EC" w:rsidRDefault="00000000">
      <w:pPr>
        <w:spacing w:after="40"/>
      </w:pPr>
      <w:r>
        <w:t>9. Obsahové rámce školského roka</w:t>
      </w:r>
    </w:p>
    <w:p w14:paraId="18ABEF51" w14:textId="77777777" w:rsidR="00FB74EC" w:rsidRDefault="00000000">
      <w:pPr>
        <w:spacing w:after="40"/>
      </w:pPr>
      <w:r>
        <w:t>10. Povinné predprimárne vzdelávanie a pripravenosť na vstup do ZŠ</w:t>
      </w:r>
    </w:p>
    <w:p w14:paraId="1708B00C" w14:textId="77777777" w:rsidR="00FB74EC" w:rsidRDefault="00000000">
      <w:pPr>
        <w:spacing w:after="40"/>
      </w:pPr>
      <w:r>
        <w:t>11. Adaptácia a podpora novoprijatých detí</w:t>
      </w:r>
    </w:p>
    <w:p w14:paraId="435689FC" w14:textId="77777777" w:rsidR="00FB74EC" w:rsidRDefault="00000000">
      <w:pPr>
        <w:spacing w:after="40"/>
      </w:pPr>
      <w:r>
        <w:t>12. Pedagogická diagnostika a portfólio dieťaťa</w:t>
      </w:r>
    </w:p>
    <w:p w14:paraId="69F86947" w14:textId="77777777" w:rsidR="00FB74EC" w:rsidRDefault="00000000">
      <w:pPr>
        <w:spacing w:after="40"/>
      </w:pPr>
      <w:r>
        <w:t>13. Systém podpory detí v súlade s princípmi inkluzívneho vzdelávania</w:t>
      </w:r>
    </w:p>
    <w:p w14:paraId="79EBB5BC" w14:textId="77777777" w:rsidR="00FB74EC" w:rsidRDefault="00000000">
      <w:pPr>
        <w:spacing w:after="40"/>
      </w:pPr>
      <w:r>
        <w:t>14. Spolupráca s rodinou a odbornými partnermi</w:t>
      </w:r>
    </w:p>
    <w:p w14:paraId="62A7F18B" w14:textId="77777777" w:rsidR="00FB74EC" w:rsidRDefault="00000000">
      <w:pPr>
        <w:spacing w:after="40"/>
      </w:pPr>
      <w:r>
        <w:t>15. Stratégia digitálnej transformácie vzdelávania</w:t>
      </w:r>
    </w:p>
    <w:p w14:paraId="5FEA5243" w14:textId="77777777" w:rsidR="00FB74EC" w:rsidRDefault="00000000">
      <w:pPr>
        <w:spacing w:after="40"/>
      </w:pPr>
      <w:r>
        <w:t>16. Rozširujúce aktivity a výchova nad rámec ŠkVP</w:t>
      </w:r>
    </w:p>
    <w:p w14:paraId="3B62BC57" w14:textId="77777777" w:rsidR="00FB74EC" w:rsidRDefault="00000000">
      <w:pPr>
        <w:spacing w:after="40"/>
      </w:pPr>
      <w:r>
        <w:t>17. Vnútorné vyhodnocovanie plnenia ŠkVP</w:t>
      </w:r>
    </w:p>
    <w:p w14:paraId="55E033F0" w14:textId="77777777" w:rsidR="00FB74EC" w:rsidRDefault="00000000">
      <w:pPr>
        <w:spacing w:after="40"/>
      </w:pPr>
      <w:r>
        <w:t>18. Záverečné ustanovenia</w:t>
      </w:r>
    </w:p>
    <w:p w14:paraId="15357254" w14:textId="77777777" w:rsidR="00FB74EC" w:rsidRDefault="00000000">
      <w:pPr>
        <w:spacing w:after="40"/>
      </w:pPr>
      <w:r>
        <w:t>Príloha A – Didaktické zásady plánovania</w:t>
      </w:r>
    </w:p>
    <w:p w14:paraId="3E6FC8D2" w14:textId="77777777" w:rsidR="00FB74EC" w:rsidRDefault="00000000">
      <w:pPr>
        <w:spacing w:after="40"/>
      </w:pPr>
      <w:r>
        <w:t>Príloha B – Odporúčané metódy a organizačné formy</w:t>
      </w:r>
    </w:p>
    <w:p w14:paraId="617804FE" w14:textId="77777777" w:rsidR="00FB74EC" w:rsidRDefault="00000000">
      <w:pPr>
        <w:spacing w:after="40"/>
      </w:pPr>
      <w:r>
        <w:t>Príloha C – Učebné zdroje a prostredie ako zdroj učenia</w:t>
      </w:r>
    </w:p>
    <w:p w14:paraId="546462E8" w14:textId="77777777" w:rsidR="00FB74EC" w:rsidRDefault="00000000">
      <w:pPr>
        <w:spacing w:after="40"/>
      </w:pPr>
      <w:r>
        <w:t>Príloha D – Kontrolný zoznam súladu ŠkVP</w:t>
      </w:r>
    </w:p>
    <w:p w14:paraId="2A3347EF" w14:textId="77777777" w:rsidR="00FB74EC" w:rsidRDefault="00000000">
      <w:r>
        <w:br w:type="page"/>
      </w:r>
    </w:p>
    <w:p w14:paraId="0C5B53A6" w14:textId="77777777" w:rsidR="00FB74EC" w:rsidRDefault="00000000">
      <w:pPr>
        <w:pStyle w:val="Nadpis1"/>
        <w:spacing w:before="180" w:after="100"/>
      </w:pPr>
      <w:r>
        <w:rPr>
          <w:rFonts w:ascii="Times New Roman" w:eastAsia="Times New Roman" w:hAnsi="Times New Roman"/>
        </w:rPr>
        <w:lastRenderedPageBreak/>
        <w:t>1. CHARAKTERISTIKA A PRÁVNE VÝCHODISKÁ ŠKOLSKÉHO VZDELÁVACIEHO PROGRAMU</w:t>
      </w:r>
    </w:p>
    <w:p w14:paraId="26A4C725" w14:textId="77777777" w:rsidR="00FB74EC" w:rsidRDefault="00000000">
      <w:pPr>
        <w:spacing w:after="100"/>
        <w:ind w:firstLine="397"/>
      </w:pPr>
      <w:r>
        <w:t>Školský vzdelávací program Domček je druhou úrovňou dvojúrovňového modelu vzdelávacích programov. Je vytvorený pre konkrétne podmienky Súkromnej materskej školy Domček a predstavuje rámec každodennej pedagogickej práce. Neopakuje mechanicky text štátneho vzdelávacieho programu, ale určuje, ako sa jeho záväzný obsah uplatňuje v prostredí školy.</w:t>
      </w:r>
    </w:p>
    <w:p w14:paraId="1A78A6FE" w14:textId="77777777" w:rsidR="00FB74EC" w:rsidRDefault="00000000">
      <w:pPr>
        <w:spacing w:after="100"/>
        <w:ind w:firstLine="397"/>
      </w:pPr>
      <w:r>
        <w:t>Program rešpektuje vývinové osobitosti detí predškolského veku, podmienky malej súkromnej materskej školy, potrebu bezpečných vzťahov a predvídateľného prostredia, ako aj požiadavku na systematické a odborne vedené predprimárne vzdelávanie. Jeho cieľom je, aby pedagogické rozhodnutia boli zrozumiteľné, navzájom prepojené a v praxi overiteľné.</w:t>
      </w:r>
    </w:p>
    <w:p w14:paraId="21AB1BDE" w14:textId="77777777" w:rsidR="00FB74EC" w:rsidRDefault="00000000">
      <w:pPr>
        <w:pStyle w:val="Nadpis2"/>
        <w:spacing w:before="120" w:after="100"/>
      </w:pPr>
      <w:r>
        <w:rPr>
          <w:rFonts w:ascii="Times New Roman" w:eastAsia="Times New Roman" w:hAnsi="Times New Roman"/>
        </w:rPr>
        <w:t>1.1 Základné právne a kurikulárne východiská</w:t>
      </w:r>
    </w:p>
    <w:p w14:paraId="3C58D2F7" w14:textId="77777777" w:rsidR="00FB74EC" w:rsidRDefault="00000000">
      <w:pPr>
        <w:pStyle w:val="Zoznamsodrkami"/>
        <w:spacing w:after="40" w:line="264" w:lineRule="auto"/>
      </w:pPr>
      <w:r>
        <w:t>zákon č. 245/2008 Z. z. o výchove a vzdelávaní (školský zákon) v platnom znení, najmä § 7,</w:t>
      </w:r>
    </w:p>
    <w:p w14:paraId="36A213DD" w14:textId="77777777" w:rsidR="00FB74EC" w:rsidRDefault="00000000">
      <w:pPr>
        <w:pStyle w:val="Zoznamsodrkami"/>
        <w:spacing w:after="40" w:line="264" w:lineRule="auto"/>
      </w:pPr>
      <w:r>
        <w:t>Štátny vzdelávací program pre predprimárne vzdelávanie v materských školách – konsolidované znenie z 26. mája 2026,</w:t>
      </w:r>
    </w:p>
    <w:p w14:paraId="02E0DFBA" w14:textId="77777777" w:rsidR="00FB74EC" w:rsidRDefault="00000000">
      <w:pPr>
        <w:pStyle w:val="Zoznamsodrkami"/>
        <w:spacing w:after="40" w:line="264" w:lineRule="auto"/>
      </w:pPr>
      <w:r>
        <w:t>Osobitosti tvorby školského vzdelávacieho programu materskej školy – aktualizované podľa právneho stavu účinného od 1. januára 2026,</w:t>
      </w:r>
    </w:p>
    <w:p w14:paraId="07F39F44" w14:textId="77777777" w:rsidR="00FB74EC" w:rsidRDefault="00000000">
      <w:pPr>
        <w:pStyle w:val="Zoznamsodrkami"/>
        <w:spacing w:after="40" w:line="264" w:lineRule="auto"/>
      </w:pPr>
      <w:r>
        <w:t>platná vyhláška o materskej škole a ostatné všeobecne záväzné právne predpisy týkajúce sa predprimárneho vzdelávania,</w:t>
      </w:r>
    </w:p>
    <w:p w14:paraId="2831AC21" w14:textId="77777777" w:rsidR="00FB74EC" w:rsidRDefault="00000000">
      <w:pPr>
        <w:pStyle w:val="Zoznamsodrkami"/>
        <w:spacing w:after="40" w:line="264" w:lineRule="auto"/>
      </w:pPr>
      <w:r>
        <w:t>právne predpisy a metodické materiály upravujúce inkluzívne vzdelávanie, podporné opatrenia, ochranu práv dieťaťa, zákaz diskriminácie a segregácie,</w:t>
      </w:r>
    </w:p>
    <w:p w14:paraId="14A52FD8" w14:textId="77777777" w:rsidR="00FB74EC" w:rsidRDefault="00000000">
      <w:pPr>
        <w:pStyle w:val="Zoznamsodrkami"/>
        <w:spacing w:after="40" w:line="264" w:lineRule="auto"/>
      </w:pPr>
      <w:r>
        <w:t>aktuálne podmienky a pedagogická vízia Súkromnej materskej školy Domček.</w:t>
      </w:r>
    </w:p>
    <w:p w14:paraId="20292F19" w14:textId="77777777" w:rsidR="00FB74EC" w:rsidRDefault="00000000">
      <w:pPr>
        <w:pStyle w:val="Nadpis2"/>
        <w:spacing w:before="120" w:after="100"/>
      </w:pPr>
      <w:r>
        <w:rPr>
          <w:rFonts w:ascii="Times New Roman" w:eastAsia="Times New Roman" w:hAnsi="Times New Roman"/>
        </w:rPr>
        <w:t>1.2 Zásady tvorby a používania dokumentu</w:t>
      </w:r>
    </w:p>
    <w:p w14:paraId="6700A80F" w14:textId="77777777" w:rsidR="00FB74EC" w:rsidRDefault="00000000">
      <w:pPr>
        <w:spacing w:after="100"/>
        <w:ind w:firstLine="397"/>
      </w:pPr>
      <w:r>
        <w:t>ŠkVP je vypracovaný vecne, zrozumiteľne a prehľadne. Terminológia je zosúladená s terminológiou školského zákona a štátneho vzdelávacieho programu. Časti, ktoré patria do iných dokumentov školy – napríklad detailný školský poriadok, pracovný poriadok, plán profesijného rozvoja alebo prevádzkové postupy – sa v ŠkVP neopakujú. Uvádzajú sa iba tam, kde majú priamy pedagogický význam.</w:t>
      </w:r>
    </w:p>
    <w:p w14:paraId="1F3C4512" w14:textId="77777777" w:rsidR="00FB74EC" w:rsidRDefault="00000000">
      <w:pPr>
        <w:spacing w:after="100"/>
        <w:ind w:firstLine="397"/>
      </w:pPr>
      <w:r>
        <w:t>Program nevytvára hodinový systém ani vyučovacie predmety. Výchovno-vzdelávacia činnosť v materskej škole prebieha integrovane počas celého dňa, v rôznych formách denných činností a v prirodzených situáciách.</w:t>
      </w:r>
    </w:p>
    <w:p w14:paraId="663277D6" w14:textId="77777777" w:rsidR="00FB74EC" w:rsidRDefault="00000000">
      <w:pPr>
        <w:pStyle w:val="Nadpis1"/>
        <w:spacing w:before="180" w:after="100"/>
      </w:pPr>
      <w:r>
        <w:rPr>
          <w:rFonts w:ascii="Times New Roman" w:eastAsia="Times New Roman" w:hAnsi="Times New Roman"/>
        </w:rPr>
        <w:t>2. POSLANIE SÚKROMNEJ MATERSKEJ ŠKOLY DOMČEK</w:t>
      </w:r>
    </w:p>
    <w:p w14:paraId="392C44B4" w14:textId="77777777" w:rsidR="00FB74EC" w:rsidRDefault="00000000">
      <w:pPr>
        <w:spacing w:after="100"/>
        <w:ind w:firstLine="397"/>
      </w:pPr>
      <w:r>
        <w:t>Poslaním Domčeka je poskytovať kvalitné predprimárne vzdelávanie v prostredí, v ktorom sa dieťa cíti bezpečne, prijato a zároveň je primerane vedené k rastúcej samostatnosti a zodpovednosti. Škola vytvára podmienky na celostný rozvoj dieťaťa – jazykový, poznávací, sociálny, emocionálny, pohybový, tvorivý a praktický.</w:t>
      </w:r>
    </w:p>
    <w:p w14:paraId="72547FCF" w14:textId="77777777" w:rsidR="00FB74EC" w:rsidRDefault="00000000">
      <w:pPr>
        <w:spacing w:after="100"/>
        <w:ind w:firstLine="397"/>
      </w:pPr>
      <w:r>
        <w:t>Domček vníma dieťa ako aktívneho účastníka vlastného učenia. Pedagóg nevystupuje iba ako ten, kto zadáva úlohy, ale ako človek, ktorý vytvára podnetné situácie, pozoruje, citlivo usmerňuje, kladie otázky, poskytuje oporu a postupne ju odoberá tak, aby dieťa dokázalo čoraz viac konať samostatne.</w:t>
      </w:r>
    </w:p>
    <w:p w14:paraId="2EB820E9" w14:textId="77777777" w:rsidR="00FB74EC" w:rsidRDefault="00000000">
      <w:pPr>
        <w:spacing w:after="100"/>
        <w:ind w:firstLine="397"/>
      </w:pPr>
      <w:r>
        <w:t>Významnou súčasťou poslania školy je partnerstvo s rodinou. Dieťa potrebuje zažívať zrozumiteľné a primerane jednotné očakávania doma aj v materskej škole. Škola preto stavia komunikáciu so zákonnými zástupcami na otvorenosti, rešpekte, konkrétnosti a spoločnom záujme o rozvoj dieťaťa.</w:t>
      </w:r>
    </w:p>
    <w:p w14:paraId="68D35618" w14:textId="77777777" w:rsidR="00FB74EC" w:rsidRDefault="00000000">
      <w:pPr>
        <w:pStyle w:val="Nadpis2"/>
        <w:spacing w:before="120" w:after="100"/>
      </w:pPr>
      <w:r>
        <w:rPr>
          <w:rFonts w:ascii="Times New Roman" w:eastAsia="Times New Roman" w:hAnsi="Times New Roman"/>
        </w:rPr>
        <w:lastRenderedPageBreak/>
        <w:t>2.1 Vízia školy</w:t>
      </w:r>
    </w:p>
    <w:p w14:paraId="0E9AD38D" w14:textId="77777777" w:rsidR="00FB74EC" w:rsidRDefault="00000000">
      <w:pPr>
        <w:spacing w:after="100"/>
        <w:ind w:firstLine="397"/>
      </w:pPr>
      <w:r>
        <w:t>Domček chce byť malou materskou školou, v ktorej sa kvalita nemeria množstvom aktivít, ale tým, či deti rozumejú svetu okolo seba, dokážu komunikovať, spolupracovať, samostatne zvládať veku primerané situácie, majú prirodzenú zvedavosť a vstupujú do ďalšieho vzdelávania s dôverou vo vlastné schopnosti.</w:t>
      </w:r>
    </w:p>
    <w:p w14:paraId="64B29339" w14:textId="77777777" w:rsidR="00FB74EC" w:rsidRDefault="00000000">
      <w:pPr>
        <w:pStyle w:val="Nadpis2"/>
        <w:spacing w:before="120" w:after="100"/>
      </w:pPr>
      <w:r>
        <w:rPr>
          <w:rFonts w:ascii="Times New Roman" w:eastAsia="Times New Roman" w:hAnsi="Times New Roman"/>
        </w:rPr>
        <w:t>2.2 Kultúra školy</w:t>
      </w:r>
    </w:p>
    <w:p w14:paraId="31C6EB18" w14:textId="77777777" w:rsidR="00FB74EC" w:rsidRDefault="00000000">
      <w:pPr>
        <w:pStyle w:val="Zoznamsodrkami"/>
        <w:spacing w:after="40" w:line="264" w:lineRule="auto"/>
      </w:pPr>
      <w:r>
        <w:t>vzťah pred výkonom – bezpečný a rešpektujúci vzťah je podmienkou učenia,</w:t>
      </w:r>
    </w:p>
    <w:p w14:paraId="3735B516" w14:textId="77777777" w:rsidR="00FB74EC" w:rsidRDefault="00000000">
      <w:pPr>
        <w:pStyle w:val="Zoznamsodrkami"/>
        <w:spacing w:after="40" w:line="264" w:lineRule="auto"/>
      </w:pPr>
      <w:r>
        <w:t>jasné hranice a predvídateľnosť – dieťa potrebuje vedieť, čo sa od neho očakáva,</w:t>
      </w:r>
    </w:p>
    <w:p w14:paraId="2270DDC4" w14:textId="77777777" w:rsidR="00FB74EC" w:rsidRDefault="00000000">
      <w:pPr>
        <w:pStyle w:val="Zoznamsodrkami"/>
        <w:spacing w:after="40" w:line="264" w:lineRule="auto"/>
      </w:pPr>
      <w:r>
        <w:t>samostatnosť namiesto zbytočnej obsluhy – dospelý pomáha primerane, nie automaticky,</w:t>
      </w:r>
    </w:p>
    <w:p w14:paraId="5EF87AB3" w14:textId="77777777" w:rsidR="00FB74EC" w:rsidRDefault="00000000">
      <w:pPr>
        <w:pStyle w:val="Zoznamsodrkami"/>
        <w:spacing w:after="40" w:line="264" w:lineRule="auto"/>
      </w:pPr>
      <w:r>
        <w:t>skúsenosť pred mechanickým učením – dieťa potrebuje veci vidieť, skúšať a zažívať,</w:t>
      </w:r>
    </w:p>
    <w:p w14:paraId="7D87FE57" w14:textId="77777777" w:rsidR="00FB74EC" w:rsidRDefault="00000000">
      <w:pPr>
        <w:pStyle w:val="Zoznamsodrkami"/>
        <w:spacing w:after="40" w:line="264" w:lineRule="auto"/>
      </w:pPr>
      <w:r>
        <w:t>komunikácia namiesto domýšľania – pocity a potreby sa pomenúvajú,</w:t>
      </w:r>
    </w:p>
    <w:p w14:paraId="65353D39" w14:textId="77777777" w:rsidR="00FB74EC" w:rsidRDefault="00000000">
      <w:pPr>
        <w:pStyle w:val="Zoznamsodrkami"/>
        <w:spacing w:after="40" w:line="264" w:lineRule="auto"/>
      </w:pPr>
      <w:r>
        <w:t>pohyb a pobyt vonku ako prirodzená súčasť dňa,</w:t>
      </w:r>
    </w:p>
    <w:p w14:paraId="467AAA05" w14:textId="77777777" w:rsidR="00FB74EC" w:rsidRDefault="00000000">
      <w:pPr>
        <w:pStyle w:val="Zoznamsodrkami"/>
        <w:spacing w:after="40" w:line="264" w:lineRule="auto"/>
      </w:pPr>
      <w:r>
        <w:t>spolupráca s rodinou bez prenášania zodpovednosti školy na rodiča.</w:t>
      </w:r>
    </w:p>
    <w:p w14:paraId="6AD95463" w14:textId="77777777" w:rsidR="00FB74EC" w:rsidRDefault="00000000">
      <w:r>
        <w:br w:type="page"/>
      </w:r>
    </w:p>
    <w:p w14:paraId="2E873A40" w14:textId="77777777" w:rsidR="00FB74EC" w:rsidRDefault="00000000">
      <w:pPr>
        <w:pStyle w:val="Nadpis1"/>
        <w:spacing w:before="180" w:after="100"/>
      </w:pPr>
      <w:r>
        <w:rPr>
          <w:rFonts w:ascii="Times New Roman" w:eastAsia="Times New Roman" w:hAnsi="Times New Roman"/>
        </w:rPr>
        <w:lastRenderedPageBreak/>
        <w:t>3. CIELE VÝCHOVY A VZDELÁVANIA</w:t>
      </w:r>
    </w:p>
    <w:p w14:paraId="14D26C77" w14:textId="77777777" w:rsidR="00FB74EC" w:rsidRDefault="00000000">
      <w:pPr>
        <w:spacing w:after="100"/>
        <w:ind w:firstLine="397"/>
      </w:pPr>
      <w:r>
        <w:t>Vlastné ciele Domčeka konkretizujú všeobecné ciele predprimárneho vzdelávania pre podmienky školy. Sú formulované vo vzťahu k osobnostnému rozvoju dieťaťa. Nejde o ciele pre rodičov ani o administratívne ciele školy.</w:t>
      </w:r>
    </w:p>
    <w:p w14:paraId="6797C215" w14:textId="77777777" w:rsidR="00FB74EC" w:rsidRDefault="00000000">
      <w:pPr>
        <w:pStyle w:val="Nadpis2"/>
        <w:spacing w:before="120" w:after="100"/>
      </w:pPr>
      <w:r>
        <w:rPr>
          <w:rFonts w:ascii="Times New Roman" w:eastAsia="Times New Roman" w:hAnsi="Times New Roman"/>
        </w:rPr>
        <w:t>Bezpečná adaptácia a emocionálna istota</w:t>
      </w:r>
    </w:p>
    <w:p w14:paraId="43FD89F4" w14:textId="77777777" w:rsidR="00FB74EC" w:rsidRDefault="00000000">
      <w:pPr>
        <w:spacing w:after="100"/>
        <w:ind w:firstLine="397"/>
      </w:pPr>
      <w:r>
        <w:t>Podporovať dieťa tak, aby postupne zvládalo odlúčenie od blízkej osoby, orientovalo sa v dennom režime, nadväzovalo vzťahy a dokázalo primeraným spôsobom vyjadrovať svoje potreby a emócie.</w:t>
      </w:r>
    </w:p>
    <w:p w14:paraId="70A225D0" w14:textId="77777777" w:rsidR="00FB74EC" w:rsidRDefault="00000000">
      <w:pPr>
        <w:pStyle w:val="Nadpis2"/>
        <w:spacing w:before="120" w:after="100"/>
      </w:pPr>
      <w:r>
        <w:rPr>
          <w:rFonts w:ascii="Times New Roman" w:eastAsia="Times New Roman" w:hAnsi="Times New Roman"/>
        </w:rPr>
        <w:t>Komunikácia a jazyk</w:t>
      </w:r>
    </w:p>
    <w:p w14:paraId="1791840B" w14:textId="77777777" w:rsidR="00FB74EC" w:rsidRDefault="00000000">
      <w:pPr>
        <w:spacing w:after="100"/>
        <w:ind w:firstLine="397"/>
      </w:pPr>
      <w:r>
        <w:t>Rozvíjať aktívnu slovnú zásobu, porozumenie, súvislé vyjadrovanie, schopnosť počúvať druhého, viesť rozhovor a používať jazyk na riešenie bežných situácií.</w:t>
      </w:r>
    </w:p>
    <w:p w14:paraId="448347A1" w14:textId="77777777" w:rsidR="00FB74EC" w:rsidRDefault="00000000">
      <w:pPr>
        <w:pStyle w:val="Nadpis2"/>
        <w:spacing w:before="120" w:after="100"/>
      </w:pPr>
      <w:r>
        <w:rPr>
          <w:rFonts w:ascii="Times New Roman" w:eastAsia="Times New Roman" w:hAnsi="Times New Roman"/>
        </w:rPr>
        <w:t>Samostatnosť a sebaobsluha</w:t>
      </w:r>
    </w:p>
    <w:p w14:paraId="7B5FB6B7" w14:textId="77777777" w:rsidR="00FB74EC" w:rsidRDefault="00000000">
      <w:pPr>
        <w:spacing w:after="100"/>
        <w:ind w:firstLine="397"/>
      </w:pPr>
      <w:r>
        <w:t>Viesť dieťa k čoraz samostatnejšiemu zvládaniu hygieny, obliekania, stolovania, upratovania osobných a spoločných vecí a ďalších praktických úkonov primeraných veku.</w:t>
      </w:r>
    </w:p>
    <w:p w14:paraId="21F17268" w14:textId="77777777" w:rsidR="00FB74EC" w:rsidRDefault="00000000">
      <w:pPr>
        <w:pStyle w:val="Nadpis2"/>
        <w:spacing w:before="120" w:after="100"/>
      </w:pPr>
      <w:r>
        <w:rPr>
          <w:rFonts w:ascii="Times New Roman" w:eastAsia="Times New Roman" w:hAnsi="Times New Roman"/>
        </w:rPr>
        <w:t>Sociálne zručnosti</w:t>
      </w:r>
    </w:p>
    <w:p w14:paraId="46BED739" w14:textId="77777777" w:rsidR="00FB74EC" w:rsidRDefault="00000000">
      <w:pPr>
        <w:spacing w:after="100"/>
        <w:ind w:firstLine="397"/>
      </w:pPr>
      <w:r>
        <w:t>Rozvíjať schopnosť spolupracovať, dohodnúť sa, čakať, požiadať o pomoc, ponúknuť pomoc, rešpektovať pravidlá a riešiť jednoduché konflikty bez ubližovania.</w:t>
      </w:r>
    </w:p>
    <w:p w14:paraId="22537E93" w14:textId="77777777" w:rsidR="00FB74EC" w:rsidRDefault="00000000">
      <w:pPr>
        <w:pStyle w:val="Nadpis2"/>
        <w:spacing w:before="120" w:after="100"/>
      </w:pPr>
      <w:r>
        <w:rPr>
          <w:rFonts w:ascii="Times New Roman" w:eastAsia="Times New Roman" w:hAnsi="Times New Roman"/>
        </w:rPr>
        <w:t>Poznávacie procesy a zvedavosť</w:t>
      </w:r>
    </w:p>
    <w:p w14:paraId="782B9136" w14:textId="77777777" w:rsidR="00FB74EC" w:rsidRDefault="00000000">
      <w:pPr>
        <w:spacing w:after="100"/>
        <w:ind w:firstLine="397"/>
      </w:pPr>
      <w:r>
        <w:t>Podporovať pozornosť, pamäť, porovnávanie, triedenie, usudzovanie, riešenie problémov a schopnosť klásť otázky a hľadať odpovede.</w:t>
      </w:r>
    </w:p>
    <w:p w14:paraId="3A6EAD38" w14:textId="77777777" w:rsidR="00FB74EC" w:rsidRDefault="00000000">
      <w:pPr>
        <w:pStyle w:val="Nadpis2"/>
        <w:spacing w:before="120" w:after="100"/>
      </w:pPr>
      <w:r>
        <w:rPr>
          <w:rFonts w:ascii="Times New Roman" w:eastAsia="Times New Roman" w:hAnsi="Times New Roman"/>
        </w:rPr>
        <w:t>Predčitateľská gramotnosť</w:t>
      </w:r>
    </w:p>
    <w:p w14:paraId="42F806B3" w14:textId="77777777" w:rsidR="00FB74EC" w:rsidRDefault="00000000">
      <w:pPr>
        <w:spacing w:after="100"/>
        <w:ind w:firstLine="397"/>
      </w:pPr>
      <w:r>
        <w:t>Budovať vzťah ku knihám a príbehom, porozumenie počúvanému textu, fonologické uvedomovanie, schopnosť pracovať s významom, symbolmi a grafickými prejavmi.</w:t>
      </w:r>
    </w:p>
    <w:p w14:paraId="4025D433" w14:textId="77777777" w:rsidR="00FB74EC" w:rsidRDefault="00000000">
      <w:pPr>
        <w:pStyle w:val="Nadpis2"/>
        <w:spacing w:before="120" w:after="100"/>
      </w:pPr>
      <w:r>
        <w:rPr>
          <w:rFonts w:ascii="Times New Roman" w:eastAsia="Times New Roman" w:hAnsi="Times New Roman"/>
        </w:rPr>
        <w:t>Matematické myslenie</w:t>
      </w:r>
    </w:p>
    <w:p w14:paraId="064A73D6" w14:textId="77777777" w:rsidR="00FB74EC" w:rsidRDefault="00000000">
      <w:pPr>
        <w:spacing w:after="100"/>
        <w:ind w:firstLine="397"/>
      </w:pPr>
      <w:r>
        <w:t>Rozvíjať početné predstavy, orientáciu v priestore a čase, triedenie, usporadúvanie, porovnávanie, základnú logiku a riešenie praktických matematických situácií.</w:t>
      </w:r>
    </w:p>
    <w:p w14:paraId="714A7AE8" w14:textId="77777777" w:rsidR="00FB74EC" w:rsidRDefault="00000000">
      <w:pPr>
        <w:pStyle w:val="Nadpis2"/>
        <w:spacing w:before="120" w:after="100"/>
      </w:pPr>
      <w:r>
        <w:rPr>
          <w:rFonts w:ascii="Times New Roman" w:eastAsia="Times New Roman" w:hAnsi="Times New Roman"/>
        </w:rPr>
        <w:t>Pohyb a zdravé návyky</w:t>
      </w:r>
    </w:p>
    <w:p w14:paraId="515A0FE4" w14:textId="77777777" w:rsidR="00FB74EC" w:rsidRDefault="00000000">
      <w:pPr>
        <w:spacing w:after="100"/>
        <w:ind w:firstLine="397"/>
      </w:pPr>
      <w:r>
        <w:t>Podporovať prirodzenú potrebu pohybu, obratnosť, koordináciu, správne držanie tela, primeranú vytrvalosť a každodenné návyky súvisiace so zdravím.</w:t>
      </w:r>
    </w:p>
    <w:p w14:paraId="0720702E" w14:textId="77777777" w:rsidR="00FB74EC" w:rsidRDefault="00000000">
      <w:pPr>
        <w:pStyle w:val="Nadpis2"/>
        <w:spacing w:before="120" w:after="100"/>
      </w:pPr>
      <w:r>
        <w:rPr>
          <w:rFonts w:ascii="Times New Roman" w:eastAsia="Times New Roman" w:hAnsi="Times New Roman"/>
        </w:rPr>
        <w:t>Tvorivosť a sebavyjadrenie</w:t>
      </w:r>
    </w:p>
    <w:p w14:paraId="027C39BB" w14:textId="77777777" w:rsidR="00FB74EC" w:rsidRDefault="00000000">
      <w:pPr>
        <w:spacing w:after="100"/>
        <w:ind w:firstLine="397"/>
      </w:pPr>
      <w:r>
        <w:t>Vytvárať priestor na výtvarné, hudobné, dramatické, pohybové a konštrukčné sebavyjadrenie bez tlaku na jednotný výsledok.</w:t>
      </w:r>
    </w:p>
    <w:p w14:paraId="72BF6411" w14:textId="77777777" w:rsidR="00FB74EC" w:rsidRDefault="00000000">
      <w:pPr>
        <w:pStyle w:val="Nadpis2"/>
        <w:spacing w:before="120" w:after="100"/>
      </w:pPr>
      <w:r>
        <w:rPr>
          <w:rFonts w:ascii="Times New Roman" w:eastAsia="Times New Roman" w:hAnsi="Times New Roman"/>
        </w:rPr>
        <w:t>Vzťah k prírode a prostrediu</w:t>
      </w:r>
    </w:p>
    <w:p w14:paraId="336ED5AB" w14:textId="77777777" w:rsidR="00FB74EC" w:rsidRDefault="00000000">
      <w:pPr>
        <w:spacing w:after="100"/>
        <w:ind w:firstLine="397"/>
      </w:pPr>
      <w:r>
        <w:t>Rozvíjať citlivé vnímanie prírody, základné environmentálne postoje, starostlivosť o živé a neživé prostredie a porozumenie dôsledkom vlastného konania.</w:t>
      </w:r>
    </w:p>
    <w:p w14:paraId="3E07C47B" w14:textId="77777777" w:rsidR="00FB74EC" w:rsidRDefault="00000000">
      <w:pPr>
        <w:pStyle w:val="Nadpis2"/>
        <w:spacing w:before="120" w:after="100"/>
      </w:pPr>
      <w:r>
        <w:rPr>
          <w:rFonts w:ascii="Times New Roman" w:eastAsia="Times New Roman" w:hAnsi="Times New Roman"/>
        </w:rPr>
        <w:lastRenderedPageBreak/>
        <w:t>Praktická kompetentnosť</w:t>
      </w:r>
    </w:p>
    <w:p w14:paraId="4B0987D6" w14:textId="77777777" w:rsidR="00FB74EC" w:rsidRDefault="00000000">
      <w:pPr>
        <w:spacing w:after="100"/>
        <w:ind w:firstLine="397"/>
      </w:pPr>
      <w:r>
        <w:t>Umožňovať dieťaťu primerane sa podieľať na reálnych činnostiach a získavať skúsenosť, že dokáže prispieť k spoločnému fungovaniu triedy.</w:t>
      </w:r>
    </w:p>
    <w:p w14:paraId="47ACFED3" w14:textId="77777777" w:rsidR="00FB74EC" w:rsidRDefault="00000000">
      <w:pPr>
        <w:pStyle w:val="Nadpis2"/>
        <w:spacing w:before="120" w:after="100"/>
      </w:pPr>
      <w:r>
        <w:rPr>
          <w:rFonts w:ascii="Times New Roman" w:eastAsia="Times New Roman" w:hAnsi="Times New Roman"/>
        </w:rPr>
        <w:t>Pripravenosť na ďalšie vzdelávanie</w:t>
      </w:r>
    </w:p>
    <w:p w14:paraId="52B8B593" w14:textId="77777777" w:rsidR="00FB74EC" w:rsidRDefault="00000000">
      <w:pPr>
        <w:spacing w:after="100"/>
        <w:ind w:firstLine="397"/>
      </w:pPr>
      <w:r>
        <w:t>U detí plniacich povinné predprimárne vzdelávanie cielene podporovať súbor schopností, zručností, návykov a postojov potrebných na úspešný vstup do základnej školy.</w:t>
      </w:r>
    </w:p>
    <w:p w14:paraId="131AA8D7" w14:textId="77777777" w:rsidR="00FB74EC" w:rsidRDefault="00000000">
      <w:pPr>
        <w:pStyle w:val="Nadpis1"/>
        <w:spacing w:before="180" w:after="100"/>
      </w:pPr>
      <w:r>
        <w:rPr>
          <w:rFonts w:ascii="Times New Roman" w:eastAsia="Times New Roman" w:hAnsi="Times New Roman"/>
        </w:rPr>
        <w:t>4. PEDAGOGICKÉ PRINCÍPY A PROFILÁCIA DOMČEKA</w:t>
      </w:r>
    </w:p>
    <w:p w14:paraId="00CBEAD2" w14:textId="77777777" w:rsidR="00FB74EC" w:rsidRDefault="00000000">
      <w:pPr>
        <w:spacing w:after="100"/>
        <w:ind w:firstLine="397"/>
      </w:pPr>
      <w:r>
        <w:t>Profilácia Domčeka nie je založená na jednej alternatívnej pedagogickej koncepcii. Škola používa pedagogické postupy, ktoré sú zlučiteľné so štátnym vzdelávacím programom, vývinovými potrebami detí a odborným úsudkom pedagóga. Vhodné prvky rôznych prístupov sa využívajú ako inšpirácia, nie ako deklarácia realizácie samostatného alternatívneho programu.</w:t>
      </w:r>
    </w:p>
    <w:p w14:paraId="29FC1BEF" w14:textId="77777777" w:rsidR="00FB74EC" w:rsidRDefault="00000000">
      <w:pPr>
        <w:pStyle w:val="Nadpis2"/>
        <w:spacing w:before="120" w:after="100"/>
      </w:pPr>
      <w:r>
        <w:rPr>
          <w:rFonts w:ascii="Times New Roman" w:eastAsia="Times New Roman" w:hAnsi="Times New Roman"/>
        </w:rPr>
        <w:t>Rodinný charakter a malý kolektív</w:t>
      </w:r>
    </w:p>
    <w:p w14:paraId="47C868A8" w14:textId="77777777" w:rsidR="00FB74EC" w:rsidRDefault="00000000">
      <w:pPr>
        <w:spacing w:after="100"/>
        <w:ind w:firstLine="397"/>
      </w:pPr>
      <w:r>
        <w:t>Menší kolektív umožňuje detailnejšie pozorovanie detí, pružnejšiu diferenciáciu činností a osobnejšiu komunikáciu s rodinou. Pedagogický prístup však zostáva systematický a profesionálny.</w:t>
      </w:r>
    </w:p>
    <w:p w14:paraId="6E63C949" w14:textId="77777777" w:rsidR="00FB74EC" w:rsidRDefault="00000000">
      <w:pPr>
        <w:pStyle w:val="Nadpis2"/>
        <w:spacing w:before="120" w:after="100"/>
      </w:pPr>
      <w:r>
        <w:rPr>
          <w:rFonts w:ascii="Times New Roman" w:eastAsia="Times New Roman" w:hAnsi="Times New Roman"/>
        </w:rPr>
        <w:t>Individuálny prístup</w:t>
      </w:r>
    </w:p>
    <w:p w14:paraId="052DEC5C" w14:textId="77777777" w:rsidR="00FB74EC" w:rsidRDefault="00000000">
      <w:pPr>
        <w:spacing w:after="100"/>
        <w:ind w:firstLine="397"/>
      </w:pPr>
      <w:r>
        <w:t>Úlohy, tempo, spôsob podpory a náročnosť sa prispôsobujú aktuálnej úrovni dieťaťa. Individuálny prístup neznamená absenciu pravidiel ani neustále prispôsobovanie celej skupiny jednému dieťaťu.</w:t>
      </w:r>
    </w:p>
    <w:p w14:paraId="4DD13C32" w14:textId="77777777" w:rsidR="00FB74EC" w:rsidRDefault="00000000">
      <w:pPr>
        <w:pStyle w:val="Nadpis2"/>
        <w:spacing w:before="120" w:after="100"/>
      </w:pPr>
      <w:r>
        <w:rPr>
          <w:rFonts w:ascii="Times New Roman" w:eastAsia="Times New Roman" w:hAnsi="Times New Roman"/>
        </w:rPr>
        <w:t>Praktický život</w:t>
      </w:r>
    </w:p>
    <w:p w14:paraId="6EFF1B89" w14:textId="77777777" w:rsidR="00FB74EC" w:rsidRDefault="00000000">
      <w:pPr>
        <w:spacing w:after="100"/>
        <w:ind w:firstLine="397"/>
      </w:pPr>
      <w:r>
        <w:t>Deti sa primerane veku podieľajú na stolovaní, upratovaní po činnostiach, starostlivosti o prostredie, rastliny a osobné veci. Cieľom je samostatnosť, koordinácia, zodpovednosť a pocit užitočnosti.</w:t>
      </w:r>
    </w:p>
    <w:p w14:paraId="4BD03AA6" w14:textId="77777777" w:rsidR="00FB74EC" w:rsidRDefault="00000000">
      <w:pPr>
        <w:pStyle w:val="Nadpis2"/>
        <w:spacing w:before="120" w:after="100"/>
      </w:pPr>
      <w:r>
        <w:rPr>
          <w:rFonts w:ascii="Times New Roman" w:eastAsia="Times New Roman" w:hAnsi="Times New Roman"/>
        </w:rPr>
        <w:t>Pohyb a príroda</w:t>
      </w:r>
    </w:p>
    <w:p w14:paraId="0E66D118" w14:textId="77777777" w:rsidR="00FB74EC" w:rsidRDefault="00000000">
      <w:pPr>
        <w:spacing w:after="100"/>
        <w:ind w:firstLine="397"/>
      </w:pPr>
      <w:r>
        <w:t>Pobyt vonku, pozorovanie prírodných javov a pohybové činnosti sa využívajú ako prirodzené zdroje učenia. Dvor a širšie okolie školy sú chápané ako súčasť vzdelávacieho prostredia.</w:t>
      </w:r>
    </w:p>
    <w:p w14:paraId="19703095" w14:textId="77777777" w:rsidR="00FB74EC" w:rsidRDefault="00000000">
      <w:pPr>
        <w:pStyle w:val="Nadpis2"/>
        <w:spacing w:before="120" w:after="100"/>
      </w:pPr>
      <w:r>
        <w:rPr>
          <w:rFonts w:ascii="Times New Roman" w:eastAsia="Times New Roman" w:hAnsi="Times New Roman"/>
        </w:rPr>
        <w:t>Tvorivosť a práca s materiálom</w:t>
      </w:r>
    </w:p>
    <w:p w14:paraId="000473B6" w14:textId="77777777" w:rsidR="00FB74EC" w:rsidRDefault="00000000">
      <w:pPr>
        <w:spacing w:after="100"/>
        <w:ind w:firstLine="397"/>
      </w:pPr>
      <w:r>
        <w:t>Deti majú možnosť pracovať s výtvarným, prírodným, konštrukčným a recyklovateľným materiálom. Dôraz sa kladie na proces tvorby, experimentovanie a vlastné riešenia.</w:t>
      </w:r>
    </w:p>
    <w:p w14:paraId="45D7CDB5" w14:textId="77777777" w:rsidR="00FB74EC" w:rsidRDefault="00000000">
      <w:pPr>
        <w:pStyle w:val="Nadpis2"/>
        <w:spacing w:before="120" w:after="100"/>
      </w:pPr>
      <w:r>
        <w:rPr>
          <w:rFonts w:ascii="Times New Roman" w:eastAsia="Times New Roman" w:hAnsi="Times New Roman"/>
        </w:rPr>
        <w:t>Rytmus a predvídateľnosť</w:t>
      </w:r>
    </w:p>
    <w:p w14:paraId="02FB6244" w14:textId="77777777" w:rsidR="00FB74EC" w:rsidRDefault="00000000">
      <w:pPr>
        <w:spacing w:after="100"/>
        <w:ind w:firstLine="397"/>
      </w:pPr>
      <w:r>
        <w:t>Opakujúce sa denné rituály a zrozumiteľná následnosť činností vytvárajú pocit istoty. Rytmus nie je rigidný; pedagóg ho prispôsobuje situácii a potrebám detí.</w:t>
      </w:r>
    </w:p>
    <w:p w14:paraId="00F56CF3" w14:textId="77777777" w:rsidR="00FB74EC" w:rsidRDefault="00000000">
      <w:pPr>
        <w:pStyle w:val="Nadpis2"/>
        <w:spacing w:before="120" w:after="100"/>
      </w:pPr>
      <w:r>
        <w:rPr>
          <w:rFonts w:ascii="Times New Roman" w:eastAsia="Times New Roman" w:hAnsi="Times New Roman"/>
        </w:rPr>
        <w:t>Čitateľské prostredie</w:t>
      </w:r>
    </w:p>
    <w:p w14:paraId="62615A21" w14:textId="77777777" w:rsidR="00FB74EC" w:rsidRDefault="00000000">
      <w:pPr>
        <w:spacing w:after="100"/>
        <w:ind w:firstLine="397"/>
      </w:pPr>
      <w:r>
        <w:t>Knihy, príbehy, rozhovor a aktívne počúvanie majú stabilné miesto v dennom živote školy a podporujú jazyk, predstavivosť, porozumenie a vzťah k čítaniu.</w:t>
      </w:r>
    </w:p>
    <w:p w14:paraId="4BCB8923" w14:textId="77777777" w:rsidR="00FB74EC" w:rsidRDefault="00000000">
      <w:pPr>
        <w:pStyle w:val="Nadpis2"/>
        <w:spacing w:before="120" w:after="100"/>
      </w:pPr>
      <w:r>
        <w:rPr>
          <w:rFonts w:ascii="Times New Roman" w:eastAsia="Times New Roman" w:hAnsi="Times New Roman"/>
        </w:rPr>
        <w:t>Učenie bez zbytočného stresu</w:t>
      </w:r>
    </w:p>
    <w:p w14:paraId="5A58D2B0" w14:textId="77777777" w:rsidR="00FB74EC" w:rsidRDefault="00000000">
      <w:pPr>
        <w:spacing w:after="100"/>
        <w:ind w:firstLine="397"/>
      </w:pPr>
      <w:r>
        <w:t>Pedagóg vytvára primerané výzvy, pracuje s chybou ako s prirodzenou súčasťou učenia a používa povzbudzujúcu spätnú väzbu. Vyhýba sa verejnému porovnávaniu detí.</w:t>
      </w:r>
    </w:p>
    <w:p w14:paraId="1C979503" w14:textId="77777777" w:rsidR="00FB74EC" w:rsidRDefault="00000000">
      <w:r>
        <w:lastRenderedPageBreak/>
        <w:br w:type="page"/>
      </w:r>
    </w:p>
    <w:p w14:paraId="7E3C5D37" w14:textId="77777777" w:rsidR="00FB74EC" w:rsidRDefault="00000000">
      <w:pPr>
        <w:pStyle w:val="Nadpis1"/>
        <w:spacing w:before="180" w:after="100"/>
      </w:pPr>
      <w:r>
        <w:rPr>
          <w:rFonts w:ascii="Times New Roman" w:eastAsia="Times New Roman" w:hAnsi="Times New Roman"/>
        </w:rPr>
        <w:lastRenderedPageBreak/>
        <w:t>5. STUPEŇ VZDELANIA</w:t>
      </w:r>
    </w:p>
    <w:p w14:paraId="6CD111F8" w14:textId="77777777" w:rsidR="00FB74EC" w:rsidRDefault="00000000">
      <w:pPr>
        <w:spacing w:after="100"/>
        <w:ind w:firstLine="397"/>
      </w:pPr>
      <w:r>
        <w:t>Súkromná materská škola Domček poskytuje predprimárne vzdelanie. Dieťa ho získa absolvovaním posledného roka vzdelávacieho programu odboru vzdelávania v materskej škole v súlade s platným školským zákonom. Doklad o získanom stupni vzdelania sa vydáva podľa aktuálnych právnych predpisov.</w:t>
      </w:r>
    </w:p>
    <w:p w14:paraId="2BAB5533" w14:textId="77777777" w:rsidR="00FB74EC" w:rsidRDefault="00000000">
      <w:pPr>
        <w:pStyle w:val="Nadpis1"/>
        <w:spacing w:before="180" w:after="100"/>
      </w:pPr>
      <w:r>
        <w:rPr>
          <w:rFonts w:ascii="Times New Roman" w:eastAsia="Times New Roman" w:hAnsi="Times New Roman"/>
        </w:rPr>
        <w:t>6. DĹŽKA A FORMY VÝCHOVY A VZDELÁVANIA</w:t>
      </w:r>
    </w:p>
    <w:p w14:paraId="66F053FA" w14:textId="77777777" w:rsidR="00FB74EC" w:rsidRDefault="00000000">
      <w:pPr>
        <w:spacing w:after="100"/>
        <w:ind w:firstLine="397"/>
      </w:pPr>
      <w:r>
        <w:t>Dochádzka do materskej školy je spravidla niekoľkoročná. Jej konkrétna dĺžka závisí od veku dieťaťa pri prijatí, od plnenia povinného predprimárneho vzdelávania a od individuálnej situácie dieťaťa.</w:t>
      </w:r>
    </w:p>
    <w:p w14:paraId="2CD27E7B" w14:textId="77777777" w:rsidR="00FB74EC" w:rsidRDefault="00000000">
      <w:pPr>
        <w:spacing w:after="100"/>
        <w:ind w:firstLine="397"/>
      </w:pPr>
      <w:r>
        <w:t>Domček poskytuje predovšetkým celodennú výchovu a vzdelávanie. Ak to umožňujú organizačné podmienky školy a je to v súlade s rozhodnutím o prijatí dieťaťa a dohodou so zákonným zástupcom, môže sa uskutočňovať aj poldenná forma.</w:t>
      </w:r>
    </w:p>
    <w:p w14:paraId="224AF44D" w14:textId="77777777" w:rsidR="00FB74EC" w:rsidRDefault="00000000">
      <w:pPr>
        <w:spacing w:after="100"/>
        <w:ind w:firstLine="397"/>
      </w:pPr>
      <w:r>
        <w:t>Denná organizácia rešpektuje potrebu striedania aktívnych a pokojových činností, pobytu vonku, pohybu, hier, vzdelávacích aktivít, stravovania, hygieny a odpočinku. Presné časové usporiadanie denných činností je upravené v dennom poriadku školy a podľa potreby sa prispôsobuje veku detí, ročnému obdobiu, počasiu a konkrétnej situácii.</w:t>
      </w:r>
    </w:p>
    <w:p w14:paraId="308AE99E" w14:textId="77777777" w:rsidR="00FB74EC" w:rsidRDefault="00000000">
      <w:pPr>
        <w:pStyle w:val="Nadpis1"/>
        <w:spacing w:before="180" w:after="100"/>
      </w:pPr>
      <w:r>
        <w:rPr>
          <w:rFonts w:ascii="Times New Roman" w:eastAsia="Times New Roman" w:hAnsi="Times New Roman"/>
        </w:rPr>
        <w:t>7. UČEBNÉ OSNOVY</w:t>
      </w:r>
    </w:p>
    <w:p w14:paraId="5C311C5A" w14:textId="77777777" w:rsidR="00FB74EC" w:rsidRDefault="00000000">
      <w:pPr>
        <w:spacing w:after="100"/>
        <w:ind w:firstLine="397"/>
      </w:pPr>
      <w:r>
        <w:t>Učebné osnovy sú povinnou a neoddeliteľnou súčasťou ŠkVP. Domček využíva možnosť, podľa ktorej učebnými osnovami školského vzdelávacieho programu sú vzdelávacie štandardy jednotlivých vzdelávacích oblastí platného Štátneho vzdelávacieho programu pre predprimárne vzdelávanie v materských školách.</w:t>
      </w:r>
    </w:p>
    <w:p w14:paraId="63198D3F" w14:textId="77777777" w:rsidR="00FB74EC" w:rsidRDefault="00000000">
      <w:pPr>
        <w:spacing w:after="100"/>
        <w:ind w:firstLine="397"/>
      </w:pPr>
      <w:r>
        <w:t>Vzdelávacie štandardy sa v tomto dokumente mechanicky neprepisujú. Záväzným základom je ich aktuálne platné konsolidované znenie. Pedagogickí zamestnanci s nimi pracujú pri plánovaní, realizácii a reflexii výchovno-vzdelávacej činnosti.</w:t>
      </w:r>
    </w:p>
    <w:p w14:paraId="664CA0F2" w14:textId="77777777" w:rsidR="00FB74EC" w:rsidRDefault="00000000">
      <w:pPr>
        <w:pStyle w:val="Nadpis2"/>
        <w:spacing w:before="120" w:after="100"/>
      </w:pPr>
      <w:r>
        <w:rPr>
          <w:rFonts w:ascii="Times New Roman" w:eastAsia="Times New Roman" w:hAnsi="Times New Roman"/>
        </w:rPr>
        <w:t>7.1 Vzdelávacie oblasti</w:t>
      </w:r>
    </w:p>
    <w:p w14:paraId="24C755CF" w14:textId="77777777" w:rsidR="00FB74EC" w:rsidRDefault="00000000">
      <w:pPr>
        <w:pStyle w:val="Zoznamsodrkami"/>
        <w:spacing w:after="40" w:line="264" w:lineRule="auto"/>
      </w:pPr>
      <w:r>
        <w:t>Jazyk a komunikácia</w:t>
      </w:r>
    </w:p>
    <w:p w14:paraId="0E339D46" w14:textId="77777777" w:rsidR="00FB74EC" w:rsidRDefault="00000000">
      <w:pPr>
        <w:pStyle w:val="Zoznamsodrkami"/>
        <w:spacing w:after="40" w:line="264" w:lineRule="auto"/>
      </w:pPr>
      <w:r>
        <w:t>Matematika a práca s informáciami</w:t>
      </w:r>
    </w:p>
    <w:p w14:paraId="6D254D4F" w14:textId="77777777" w:rsidR="00FB74EC" w:rsidRDefault="00000000">
      <w:pPr>
        <w:pStyle w:val="Zoznamsodrkami"/>
        <w:spacing w:after="40" w:line="264" w:lineRule="auto"/>
      </w:pPr>
      <w:r>
        <w:t>Človek a príroda</w:t>
      </w:r>
    </w:p>
    <w:p w14:paraId="4B13C975" w14:textId="77777777" w:rsidR="00FB74EC" w:rsidRDefault="00000000">
      <w:pPr>
        <w:pStyle w:val="Zoznamsodrkami"/>
        <w:spacing w:after="40" w:line="264" w:lineRule="auto"/>
      </w:pPr>
      <w:r>
        <w:t>Človek a spoločnosť</w:t>
      </w:r>
    </w:p>
    <w:p w14:paraId="51246DC9" w14:textId="77777777" w:rsidR="00FB74EC" w:rsidRDefault="00000000">
      <w:pPr>
        <w:pStyle w:val="Zoznamsodrkami"/>
        <w:spacing w:after="40" w:line="264" w:lineRule="auto"/>
      </w:pPr>
      <w:r>
        <w:t>Človek a svet práce</w:t>
      </w:r>
    </w:p>
    <w:p w14:paraId="7D94A184" w14:textId="77777777" w:rsidR="00FB74EC" w:rsidRDefault="00000000">
      <w:pPr>
        <w:pStyle w:val="Zoznamsodrkami"/>
        <w:spacing w:after="40" w:line="264" w:lineRule="auto"/>
      </w:pPr>
      <w:r>
        <w:t>Umenie a kultúra</w:t>
      </w:r>
    </w:p>
    <w:p w14:paraId="4A053B90" w14:textId="77777777" w:rsidR="00FB74EC" w:rsidRDefault="00000000">
      <w:pPr>
        <w:pStyle w:val="Zoznamsodrkami"/>
        <w:spacing w:after="40" w:line="264" w:lineRule="auto"/>
      </w:pPr>
      <w:r>
        <w:t>Zdravie a pohyb</w:t>
      </w:r>
    </w:p>
    <w:p w14:paraId="45CAF1D5" w14:textId="77777777" w:rsidR="00FB74EC" w:rsidRDefault="00000000">
      <w:pPr>
        <w:pStyle w:val="Nadpis2"/>
        <w:spacing w:before="120" w:after="100"/>
      </w:pPr>
      <w:r>
        <w:rPr>
          <w:rFonts w:ascii="Times New Roman" w:eastAsia="Times New Roman" w:hAnsi="Times New Roman"/>
        </w:rPr>
        <w:t>7.2 Integrovaný charakter vzdelávania</w:t>
      </w:r>
    </w:p>
    <w:p w14:paraId="15AC4F26" w14:textId="77777777" w:rsidR="00FB74EC" w:rsidRDefault="00000000">
      <w:pPr>
        <w:spacing w:after="100"/>
        <w:ind w:firstLine="397"/>
      </w:pPr>
      <w:r>
        <w:t>Vzdelávacie oblasti sa neuplatňujú izolovane. Jedna situácia môže prirodzene rozvíjať viacero oblastí súčasne. Napríklad spoločná príprava jednoduchého jedla môže zahŕňať komunikáciu, počítanie a porovnávanie množstva, poznávanie potravín, hygienické návyky, jemnú motoriku, spoluprácu aj bezpečné používanie jednoduchých pracovných pomôcok.</w:t>
      </w:r>
    </w:p>
    <w:p w14:paraId="0E652552" w14:textId="77777777" w:rsidR="00FB74EC" w:rsidRDefault="00000000">
      <w:pPr>
        <w:spacing w:after="100"/>
        <w:ind w:firstLine="397"/>
      </w:pPr>
      <w:r>
        <w:t>Pedagóg pri plánovaní nehodnotí kvalitu práce podľa množstva „splnených tém“. Sleduje, či deti dostávajú dlhodobo vyvážené príležitosti rozvíjať výkonové štandardy všetkých vzdelávacích oblastí.</w:t>
      </w:r>
    </w:p>
    <w:p w14:paraId="59557D53" w14:textId="77777777" w:rsidR="00FB74EC" w:rsidRDefault="00000000">
      <w:pPr>
        <w:pStyle w:val="Nadpis1"/>
        <w:spacing w:before="180" w:after="100"/>
      </w:pPr>
      <w:r>
        <w:rPr>
          <w:rFonts w:ascii="Times New Roman" w:eastAsia="Times New Roman" w:hAnsi="Times New Roman"/>
        </w:rPr>
        <w:lastRenderedPageBreak/>
        <w:t>8. VÝCHODISKÁ PLÁNOVANIA VÝCHOVNO-VZDELÁVACEJ ČINNOSTI</w:t>
      </w:r>
    </w:p>
    <w:p w14:paraId="3FB5BE61" w14:textId="77777777" w:rsidR="00FB74EC" w:rsidRDefault="00000000">
      <w:pPr>
        <w:spacing w:after="100"/>
        <w:ind w:firstLine="397"/>
      </w:pPr>
      <w:r>
        <w:t>Východiská plánovania sú spoločným didaktickým rámcom školy. Ich úlohou je zabezpečiť kontinuitu práce pedagógov bez toho, aby plánovanie bolo mechanické alebo viazané na rovnaký postup pri každej skupine detí.</w:t>
      </w:r>
    </w:p>
    <w:p w14:paraId="3A55784A" w14:textId="77777777" w:rsidR="00FB74EC" w:rsidRDefault="00000000">
      <w:pPr>
        <w:pStyle w:val="Zoznamsodrkami"/>
        <w:spacing w:after="40" w:line="264" w:lineRule="auto"/>
      </w:pPr>
      <w:r>
        <w:t>Plánovanie vychádza z platných vzdelávacích štandardov a z aktuálnej úrovne detí.</w:t>
      </w:r>
    </w:p>
    <w:p w14:paraId="7BF47BAE" w14:textId="77777777" w:rsidR="00FB74EC" w:rsidRDefault="00000000">
      <w:pPr>
        <w:pStyle w:val="Zoznamsodrkami"/>
        <w:spacing w:after="40" w:line="264" w:lineRule="auto"/>
      </w:pPr>
      <w:r>
        <w:t>Pedagóg vyberá primeraný počet cieľov. Kvalita realizácie má prednosť pred množstvom naplánovaných výkonov.</w:t>
      </w:r>
    </w:p>
    <w:p w14:paraId="6D39C961" w14:textId="77777777" w:rsidR="00FB74EC" w:rsidRDefault="00000000">
      <w:pPr>
        <w:pStyle w:val="Zoznamsodrkami"/>
        <w:spacing w:after="40" w:line="264" w:lineRule="auto"/>
      </w:pPr>
      <w:r>
        <w:t>Výkonové štandardy sa môžu opakovane vracať v rôznych situáciách a na rozdielnej úrovni náročnosti.</w:t>
      </w:r>
    </w:p>
    <w:p w14:paraId="5CEF8227" w14:textId="77777777" w:rsidR="00FB74EC" w:rsidRDefault="00000000">
      <w:pPr>
        <w:pStyle w:val="Zoznamsodrkami"/>
        <w:spacing w:after="40" w:line="264" w:lineRule="auto"/>
      </w:pPr>
      <w:r>
        <w:t>Obsahové témy sú prostriedkom, nie cieľom. Hodnotí sa napredovanie dieťaťa vo vzťahu k výkonovým štandardom, nie „prebratie témy“.</w:t>
      </w:r>
    </w:p>
    <w:p w14:paraId="6B60EC01" w14:textId="77777777" w:rsidR="00FB74EC" w:rsidRDefault="00000000">
      <w:pPr>
        <w:pStyle w:val="Zoznamsodrkami"/>
        <w:spacing w:after="40" w:line="264" w:lineRule="auto"/>
      </w:pPr>
      <w:r>
        <w:t>Pri plánovaní sa uplatňuje diferenciácia podľa veku, skúseností, aktuálnej úrovne a potrieb detí.</w:t>
      </w:r>
    </w:p>
    <w:p w14:paraId="004ADA67" w14:textId="77777777" w:rsidR="00FB74EC" w:rsidRDefault="00000000">
      <w:pPr>
        <w:pStyle w:val="Zoznamsodrkami"/>
        <w:spacing w:after="40" w:line="264" w:lineRule="auto"/>
      </w:pPr>
      <w:r>
        <w:t>Spontánne situácie, otázky detí, počasie, dianie v prírode alebo v komunite môžu oprávnene meniť pôvodný plán.</w:t>
      </w:r>
    </w:p>
    <w:p w14:paraId="52A95498" w14:textId="77777777" w:rsidR="00FB74EC" w:rsidRDefault="00000000">
      <w:pPr>
        <w:pStyle w:val="Zoznamsodrkami"/>
        <w:spacing w:after="40" w:line="264" w:lineRule="auto"/>
      </w:pPr>
      <w:r>
        <w:t>Pedagóg využíva interiér, exteriér, školský dvor a dostupné širšie okolie ako reálne učebné prostredie.</w:t>
      </w:r>
    </w:p>
    <w:p w14:paraId="451F2762" w14:textId="77777777" w:rsidR="00FB74EC" w:rsidRDefault="00000000">
      <w:pPr>
        <w:pStyle w:val="Zoznamsodrkami"/>
        <w:spacing w:after="40" w:line="264" w:lineRule="auto"/>
      </w:pPr>
      <w:r>
        <w:t>Plánovanie zohľadňuje pedagogickú diagnostiku a pozorovanie detí.</w:t>
      </w:r>
    </w:p>
    <w:p w14:paraId="5736AC7F" w14:textId="77777777" w:rsidR="00FB74EC" w:rsidRDefault="00000000">
      <w:pPr>
        <w:pStyle w:val="Zoznamsodrkami"/>
        <w:spacing w:after="40" w:line="264" w:lineRule="auto"/>
      </w:pPr>
      <w:r>
        <w:t>Deti plniace povinné predprimárne vzdelávanie majú zabezpečené systematické príležitosti na rozvoj všetkých oblastí školskej spôsobilosti.</w:t>
      </w:r>
    </w:p>
    <w:p w14:paraId="6784726E" w14:textId="77777777" w:rsidR="00FB74EC" w:rsidRDefault="00000000">
      <w:pPr>
        <w:pStyle w:val="Zoznamsodrkami"/>
        <w:spacing w:after="40" w:line="264" w:lineRule="auto"/>
      </w:pPr>
      <w:r>
        <w:t>V letnom období sa výchovno-vzdelávacia činnosť realizuje pružnejšie, s dôrazom na voľné hry, pobyt vonku, pohyb a zážitkové činnosti.</w:t>
      </w:r>
    </w:p>
    <w:p w14:paraId="5F26CE2F" w14:textId="77777777" w:rsidR="00FB74EC" w:rsidRDefault="00000000">
      <w:pPr>
        <w:pStyle w:val="Nadpis2"/>
        <w:spacing w:before="120" w:after="100"/>
      </w:pPr>
      <w:r>
        <w:rPr>
          <w:rFonts w:ascii="Times New Roman" w:eastAsia="Times New Roman" w:hAnsi="Times New Roman"/>
        </w:rPr>
        <w:t>8.1 Preferované stratégie učenia</w:t>
      </w:r>
    </w:p>
    <w:p w14:paraId="6EC0D450" w14:textId="77777777" w:rsidR="00FB74EC" w:rsidRDefault="00000000">
      <w:pPr>
        <w:pStyle w:val="Zoznamsodrkami"/>
        <w:spacing w:after="40" w:line="264" w:lineRule="auto"/>
      </w:pPr>
      <w:r>
        <w:t>hra a učenie prostredníctvom hry,</w:t>
      </w:r>
    </w:p>
    <w:p w14:paraId="769DE8D6" w14:textId="77777777" w:rsidR="00FB74EC" w:rsidRDefault="00000000">
      <w:pPr>
        <w:pStyle w:val="Zoznamsodrkami"/>
        <w:spacing w:after="40" w:line="264" w:lineRule="auto"/>
      </w:pPr>
      <w:r>
        <w:t>riadené aj spontánne objavovanie,</w:t>
      </w:r>
    </w:p>
    <w:p w14:paraId="22FA499D" w14:textId="77777777" w:rsidR="00FB74EC" w:rsidRDefault="00000000">
      <w:pPr>
        <w:pStyle w:val="Zoznamsodrkami"/>
        <w:spacing w:after="40" w:line="264" w:lineRule="auto"/>
      </w:pPr>
      <w:r>
        <w:t>zážitkové učenie,</w:t>
      </w:r>
    </w:p>
    <w:p w14:paraId="76E6C6DA" w14:textId="77777777" w:rsidR="00FB74EC" w:rsidRDefault="00000000">
      <w:pPr>
        <w:pStyle w:val="Zoznamsodrkami"/>
        <w:spacing w:after="40" w:line="264" w:lineRule="auto"/>
      </w:pPr>
      <w:r>
        <w:t>pozorovanie a experimentovanie,</w:t>
      </w:r>
    </w:p>
    <w:p w14:paraId="0E678997" w14:textId="77777777" w:rsidR="00FB74EC" w:rsidRDefault="00000000">
      <w:pPr>
        <w:pStyle w:val="Zoznamsodrkami"/>
        <w:spacing w:after="40" w:line="264" w:lineRule="auto"/>
      </w:pPr>
      <w:r>
        <w:t>praktická činnosť a manipulácia s predmetmi,</w:t>
      </w:r>
    </w:p>
    <w:p w14:paraId="35162B04" w14:textId="77777777" w:rsidR="00FB74EC" w:rsidRDefault="00000000">
      <w:pPr>
        <w:pStyle w:val="Zoznamsodrkami"/>
        <w:spacing w:after="40" w:line="264" w:lineRule="auto"/>
      </w:pPr>
      <w:r>
        <w:t>problémové otázky a jednoduché bádateľské situácie,</w:t>
      </w:r>
    </w:p>
    <w:p w14:paraId="2E7D0508" w14:textId="77777777" w:rsidR="00FB74EC" w:rsidRDefault="00000000">
      <w:pPr>
        <w:pStyle w:val="Zoznamsodrkami"/>
        <w:spacing w:after="40" w:line="264" w:lineRule="auto"/>
      </w:pPr>
      <w:r>
        <w:t>rozhovor, rozprávanie a spoločné premýšľanie,</w:t>
      </w:r>
    </w:p>
    <w:p w14:paraId="0D36CFD0" w14:textId="77777777" w:rsidR="00FB74EC" w:rsidRDefault="00000000">
      <w:pPr>
        <w:pStyle w:val="Zoznamsodrkami"/>
        <w:spacing w:after="40" w:line="264" w:lineRule="auto"/>
      </w:pPr>
      <w:r>
        <w:t>dramatizácia a rolová hra,</w:t>
      </w:r>
    </w:p>
    <w:p w14:paraId="0ACF121E" w14:textId="77777777" w:rsidR="00FB74EC" w:rsidRDefault="00000000">
      <w:pPr>
        <w:pStyle w:val="Zoznamsodrkami"/>
        <w:spacing w:after="40" w:line="264" w:lineRule="auto"/>
      </w:pPr>
      <w:r>
        <w:t>pohybové učenie,</w:t>
      </w:r>
    </w:p>
    <w:p w14:paraId="44F6BB2D" w14:textId="77777777" w:rsidR="00FB74EC" w:rsidRDefault="00000000">
      <w:pPr>
        <w:pStyle w:val="Zoznamsodrkami"/>
        <w:spacing w:after="40" w:line="264" w:lineRule="auto"/>
      </w:pPr>
      <w:r>
        <w:t>tvorivá činnosť,</w:t>
      </w:r>
    </w:p>
    <w:p w14:paraId="4877829E" w14:textId="77777777" w:rsidR="00FB74EC" w:rsidRDefault="00000000">
      <w:pPr>
        <w:pStyle w:val="Zoznamsodrkami"/>
        <w:spacing w:after="40" w:line="264" w:lineRule="auto"/>
      </w:pPr>
      <w:r>
        <w:t>kooperatívne činnosti vo dvojiciach a malých skupinách,</w:t>
      </w:r>
    </w:p>
    <w:p w14:paraId="2BDAB600" w14:textId="77777777" w:rsidR="00FB74EC" w:rsidRDefault="00000000">
      <w:pPr>
        <w:pStyle w:val="Zoznamsodrkami"/>
        <w:spacing w:after="40" w:line="264" w:lineRule="auto"/>
      </w:pPr>
      <w:r>
        <w:t>individuálna práca podľa potreby dieťaťa.</w:t>
      </w:r>
    </w:p>
    <w:p w14:paraId="0084E63C" w14:textId="77777777" w:rsidR="00FB74EC" w:rsidRDefault="00000000">
      <w:r>
        <w:br w:type="page"/>
      </w:r>
    </w:p>
    <w:p w14:paraId="0581432C" w14:textId="77777777" w:rsidR="00FB74EC" w:rsidRDefault="00000000">
      <w:pPr>
        <w:pStyle w:val="Nadpis1"/>
        <w:spacing w:before="180" w:after="100"/>
      </w:pPr>
      <w:r>
        <w:rPr>
          <w:rFonts w:ascii="Times New Roman" w:eastAsia="Times New Roman" w:hAnsi="Times New Roman"/>
        </w:rPr>
        <w:lastRenderedPageBreak/>
        <w:t>9. OBSAHOVÉ RÁMCE ŠKOLSKÉHO ROKA</w:t>
      </w:r>
    </w:p>
    <w:p w14:paraId="4AFAAB61" w14:textId="77777777" w:rsidR="00FB74EC" w:rsidRDefault="00000000">
      <w:pPr>
        <w:spacing w:after="100"/>
        <w:ind w:firstLine="397"/>
      </w:pPr>
      <w:r>
        <w:t>Nasledujúce obsahové rámce nie sú samostatnými vyučovacími predmetmi ani pevnými mesačnými „učivami“. Tvoria spoločnú orientáciu školy a pomáhajú prepájať každodennú skúsenosť detí so vzdelávacími štandardmi. Pedagóg môže meniť poradie, dĺžku a konkrétne podtémy podľa potrieb skupiny.</w:t>
      </w:r>
    </w:p>
    <w:p w14:paraId="0D8D76A6" w14:textId="77777777" w:rsidR="00FB74EC" w:rsidRDefault="00000000">
      <w:pPr>
        <w:spacing w:after="100"/>
        <w:ind w:firstLine="397"/>
      </w:pPr>
      <w:r>
        <w:t>Každý rámec integruje všetky alebo viaceré vzdelávacie oblasti. V plánovaní sa k nemu vyberajú konkrétne výkonové štandardy zo ŠVP podľa aktuálnej úrovne detí.</w:t>
      </w:r>
    </w:p>
    <w:p w14:paraId="070D80B2" w14:textId="77777777" w:rsidR="00FB74EC" w:rsidRDefault="00000000">
      <w:r>
        <w:br w:type="page"/>
      </w:r>
    </w:p>
    <w:p w14:paraId="2C0EDD98" w14:textId="77777777" w:rsidR="00FB74EC" w:rsidRDefault="00000000">
      <w:pPr>
        <w:pStyle w:val="Nadpis2"/>
        <w:spacing w:before="120" w:after="100"/>
      </w:pPr>
      <w:r>
        <w:rPr>
          <w:rFonts w:ascii="Times New Roman" w:eastAsia="Times New Roman" w:hAnsi="Times New Roman"/>
        </w:rPr>
        <w:lastRenderedPageBreak/>
        <w:t>9.1 SEPTEMBER – JA, TY A NÁŠ DOMČEK</w:t>
      </w:r>
    </w:p>
    <w:p w14:paraId="5157DB25" w14:textId="77777777" w:rsidR="00FB74EC" w:rsidRDefault="00000000">
      <w:pPr>
        <w:pStyle w:val="Nadpis3"/>
        <w:spacing w:before="120" w:after="100"/>
      </w:pPr>
      <w:r>
        <w:rPr>
          <w:rFonts w:ascii="Times New Roman" w:eastAsia="Times New Roman" w:hAnsi="Times New Roman"/>
        </w:rPr>
        <w:t>Charakteristika</w:t>
      </w:r>
    </w:p>
    <w:p w14:paraId="327F0CDC" w14:textId="77777777" w:rsidR="00FB74EC" w:rsidRDefault="00000000">
      <w:pPr>
        <w:spacing w:after="100"/>
        <w:ind w:firstLine="397"/>
      </w:pPr>
      <w:r>
        <w:t>Začiatok školského roka je obdobím budovania bezpečia, vzťahov, základných pravidiel a orientácie v prostredí. Hlavnou pedagogickou úlohou nie je množstvo nových poznatkov, ale vytvorenie podmienok, aby dieťa dokázalo postupne fungovať v skupine a učiť sa.</w:t>
      </w:r>
    </w:p>
    <w:p w14:paraId="4F1D1569" w14:textId="77777777" w:rsidR="00FB74EC" w:rsidRDefault="00000000">
      <w:pPr>
        <w:pStyle w:val="Nadpis3"/>
        <w:spacing w:before="120" w:after="100"/>
      </w:pPr>
      <w:r>
        <w:rPr>
          <w:rFonts w:ascii="Times New Roman" w:eastAsia="Times New Roman" w:hAnsi="Times New Roman"/>
        </w:rPr>
        <w:t>Hlavné obsahové línie</w:t>
      </w:r>
    </w:p>
    <w:p w14:paraId="29CB2D8B" w14:textId="77777777" w:rsidR="00FB74EC" w:rsidRDefault="00000000">
      <w:pPr>
        <w:pStyle w:val="Zoznamsodrkami"/>
        <w:spacing w:after="40" w:line="264" w:lineRule="auto"/>
      </w:pPr>
      <w:r>
        <w:t>prostredie školy a jeho časti</w:t>
      </w:r>
    </w:p>
    <w:p w14:paraId="729F0383" w14:textId="77777777" w:rsidR="00FB74EC" w:rsidRDefault="00000000">
      <w:pPr>
        <w:pStyle w:val="Zoznamsodrkami"/>
        <w:spacing w:after="40" w:line="264" w:lineRule="auto"/>
      </w:pPr>
      <w:r>
        <w:t>mená, vzťahy a základné sociálne situácie</w:t>
      </w:r>
    </w:p>
    <w:p w14:paraId="5956A682" w14:textId="77777777" w:rsidR="00FB74EC" w:rsidRDefault="00000000">
      <w:pPr>
        <w:pStyle w:val="Zoznamsodrkami"/>
        <w:spacing w:after="40" w:line="264" w:lineRule="auto"/>
      </w:pPr>
      <w:r>
        <w:t>denný rytmus a opakujúce sa rituály</w:t>
      </w:r>
    </w:p>
    <w:p w14:paraId="6C3EB50C" w14:textId="77777777" w:rsidR="00FB74EC" w:rsidRDefault="00000000">
      <w:pPr>
        <w:pStyle w:val="Zoznamsodrkami"/>
        <w:spacing w:after="40" w:line="264" w:lineRule="auto"/>
      </w:pPr>
      <w:r>
        <w:t>pravidlá bezpečného a ohľaduplného správania</w:t>
      </w:r>
    </w:p>
    <w:p w14:paraId="3CB475CF" w14:textId="77777777" w:rsidR="00FB74EC" w:rsidRDefault="00000000">
      <w:pPr>
        <w:pStyle w:val="Zoznamsodrkami"/>
        <w:spacing w:after="40" w:line="264" w:lineRule="auto"/>
      </w:pPr>
      <w:r>
        <w:t>moje telo, osobné veci a sebaobsluha</w:t>
      </w:r>
    </w:p>
    <w:p w14:paraId="72186821" w14:textId="77777777" w:rsidR="00FB74EC" w:rsidRDefault="00000000">
      <w:pPr>
        <w:pStyle w:val="Zoznamsodrkami"/>
        <w:spacing w:after="40" w:line="264" w:lineRule="auto"/>
      </w:pPr>
      <w:r>
        <w:t>pomenovanie emócií a potrieb</w:t>
      </w:r>
    </w:p>
    <w:p w14:paraId="2D5FA357" w14:textId="77777777" w:rsidR="00FB74EC" w:rsidRDefault="00000000">
      <w:pPr>
        <w:pStyle w:val="Nadpis3"/>
        <w:spacing w:before="120" w:after="100"/>
      </w:pPr>
      <w:r>
        <w:rPr>
          <w:rFonts w:ascii="Times New Roman" w:eastAsia="Times New Roman" w:hAnsi="Times New Roman"/>
        </w:rPr>
        <w:t>Odporúčané stratégie a činnosti</w:t>
      </w:r>
    </w:p>
    <w:p w14:paraId="490A0311" w14:textId="77777777" w:rsidR="00FB74EC" w:rsidRDefault="00000000">
      <w:pPr>
        <w:pStyle w:val="Zoznamsodrkami"/>
        <w:spacing w:after="40" w:line="264" w:lineRule="auto"/>
      </w:pPr>
      <w:r>
        <w:t>ranný kruh a krátke rituály</w:t>
      </w:r>
    </w:p>
    <w:p w14:paraId="20248170" w14:textId="77777777" w:rsidR="00FB74EC" w:rsidRDefault="00000000">
      <w:pPr>
        <w:pStyle w:val="Zoznamsodrkami"/>
        <w:spacing w:after="40" w:line="264" w:lineRule="auto"/>
      </w:pPr>
      <w:r>
        <w:t>hry na spoznávanie priestoru</w:t>
      </w:r>
    </w:p>
    <w:p w14:paraId="33866C7F" w14:textId="77777777" w:rsidR="00FB74EC" w:rsidRDefault="00000000">
      <w:pPr>
        <w:pStyle w:val="Zoznamsodrkami"/>
        <w:spacing w:after="40" w:line="264" w:lineRule="auto"/>
      </w:pPr>
      <w:r>
        <w:t>praktické situácie pri obliekaní, hygiene a stolovaní</w:t>
      </w:r>
    </w:p>
    <w:p w14:paraId="46FD1090" w14:textId="77777777" w:rsidR="00FB74EC" w:rsidRDefault="00000000">
      <w:pPr>
        <w:pStyle w:val="Zoznamsodrkami"/>
        <w:spacing w:after="40" w:line="264" w:lineRule="auto"/>
      </w:pPr>
      <w:r>
        <w:t>príbehy o nástupe do škôlky</w:t>
      </w:r>
    </w:p>
    <w:p w14:paraId="757148A3" w14:textId="77777777" w:rsidR="00FB74EC" w:rsidRDefault="00000000">
      <w:pPr>
        <w:pStyle w:val="Zoznamsodrkami"/>
        <w:spacing w:after="40" w:line="264" w:lineRule="auto"/>
      </w:pPr>
      <w:r>
        <w:t>spoločná tvorba jednoduchých triednych pravidiel</w:t>
      </w:r>
    </w:p>
    <w:p w14:paraId="15FC9DBD" w14:textId="77777777" w:rsidR="00FB74EC" w:rsidRDefault="00000000">
      <w:pPr>
        <w:pStyle w:val="Nadpis3"/>
        <w:spacing w:before="120" w:after="100"/>
      </w:pPr>
      <w:r>
        <w:rPr>
          <w:rFonts w:ascii="Times New Roman" w:eastAsia="Times New Roman" w:hAnsi="Times New Roman"/>
        </w:rPr>
        <w:t>Učebné zdroje</w:t>
      </w:r>
    </w:p>
    <w:p w14:paraId="173C0D57"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75D8867D" w14:textId="77777777" w:rsidR="00FB74EC" w:rsidRDefault="00000000">
      <w:pPr>
        <w:pStyle w:val="Nadpis3"/>
        <w:spacing w:before="120" w:after="100"/>
      </w:pPr>
      <w:r>
        <w:rPr>
          <w:rFonts w:ascii="Times New Roman" w:eastAsia="Times New Roman" w:hAnsi="Times New Roman"/>
        </w:rPr>
        <w:t>Spôsob overovania napredovania</w:t>
      </w:r>
    </w:p>
    <w:p w14:paraId="0EAC58FB"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04DE5A7F" w14:textId="77777777" w:rsidR="00FB74EC" w:rsidRDefault="00000000">
      <w:r>
        <w:br w:type="page"/>
      </w:r>
    </w:p>
    <w:p w14:paraId="61426E49" w14:textId="77777777" w:rsidR="00FB74EC" w:rsidRDefault="00000000">
      <w:pPr>
        <w:pStyle w:val="Nadpis2"/>
        <w:spacing w:before="120" w:after="100"/>
      </w:pPr>
      <w:r>
        <w:rPr>
          <w:rFonts w:ascii="Times New Roman" w:eastAsia="Times New Roman" w:hAnsi="Times New Roman"/>
        </w:rPr>
        <w:lastRenderedPageBreak/>
        <w:t>9.2 OKTÓBER – JESEŇ, ZMENA A BOHATSTVO PRÍRODY</w:t>
      </w:r>
    </w:p>
    <w:p w14:paraId="4C8DD08B" w14:textId="77777777" w:rsidR="00FB74EC" w:rsidRDefault="00000000">
      <w:pPr>
        <w:pStyle w:val="Nadpis3"/>
        <w:spacing w:before="120" w:after="100"/>
      </w:pPr>
      <w:r>
        <w:rPr>
          <w:rFonts w:ascii="Times New Roman" w:eastAsia="Times New Roman" w:hAnsi="Times New Roman"/>
        </w:rPr>
        <w:t>Charakteristika</w:t>
      </w:r>
    </w:p>
    <w:p w14:paraId="77863F28" w14:textId="77777777" w:rsidR="00FB74EC" w:rsidRDefault="00000000">
      <w:pPr>
        <w:spacing w:after="100"/>
        <w:ind w:firstLine="397"/>
      </w:pPr>
      <w:r>
        <w:t>Jesenné prostredie poskytuje množstvo reálnych podnetov na pozorovanie, porovnávanie, triedenie, počítanie, tvorbu a rozvoj slovnej zásoby. Prírodniny sa využívajú predovšetkým ako predmet skúmania a tvorby, nie iba ako dekorácia.</w:t>
      </w:r>
    </w:p>
    <w:p w14:paraId="7431D97D" w14:textId="77777777" w:rsidR="00FB74EC" w:rsidRDefault="00000000">
      <w:pPr>
        <w:pStyle w:val="Nadpis3"/>
        <w:spacing w:before="120" w:after="100"/>
      </w:pPr>
      <w:r>
        <w:rPr>
          <w:rFonts w:ascii="Times New Roman" w:eastAsia="Times New Roman" w:hAnsi="Times New Roman"/>
        </w:rPr>
        <w:t>Hlavné obsahové línie</w:t>
      </w:r>
    </w:p>
    <w:p w14:paraId="37718945" w14:textId="77777777" w:rsidR="00FB74EC" w:rsidRDefault="00000000">
      <w:pPr>
        <w:pStyle w:val="Zoznamsodrkami"/>
        <w:spacing w:after="40" w:line="264" w:lineRule="auto"/>
      </w:pPr>
      <w:r>
        <w:t>zmeny počasia a ročných období</w:t>
      </w:r>
    </w:p>
    <w:p w14:paraId="19ABF575" w14:textId="77777777" w:rsidR="00FB74EC" w:rsidRDefault="00000000">
      <w:pPr>
        <w:pStyle w:val="Zoznamsodrkami"/>
        <w:spacing w:after="40" w:line="264" w:lineRule="auto"/>
      </w:pPr>
      <w:r>
        <w:t>farby, tvary, veľkosť a množstvo</w:t>
      </w:r>
    </w:p>
    <w:p w14:paraId="74F457BA" w14:textId="77777777" w:rsidR="00FB74EC" w:rsidRDefault="00000000">
      <w:pPr>
        <w:pStyle w:val="Zoznamsodrkami"/>
        <w:spacing w:after="40" w:line="264" w:lineRule="auto"/>
      </w:pPr>
      <w:r>
        <w:t>plody, semená a časti rastlín</w:t>
      </w:r>
    </w:p>
    <w:p w14:paraId="5CD66CAF" w14:textId="77777777" w:rsidR="00FB74EC" w:rsidRDefault="00000000">
      <w:pPr>
        <w:pStyle w:val="Zoznamsodrkami"/>
        <w:spacing w:after="40" w:line="264" w:lineRule="auto"/>
      </w:pPr>
      <w:r>
        <w:t>zmyslové vnímanie prírodnín</w:t>
      </w:r>
    </w:p>
    <w:p w14:paraId="291467FE" w14:textId="77777777" w:rsidR="00FB74EC" w:rsidRDefault="00000000">
      <w:pPr>
        <w:pStyle w:val="Zoznamsodrkami"/>
        <w:spacing w:after="40" w:line="264" w:lineRule="auto"/>
      </w:pPr>
      <w:r>
        <w:t>starostlivosť o prostredie</w:t>
      </w:r>
    </w:p>
    <w:p w14:paraId="0EE63CC4" w14:textId="77777777" w:rsidR="00FB74EC" w:rsidRDefault="00000000">
      <w:pPr>
        <w:pStyle w:val="Zoznamsodrkami"/>
        <w:spacing w:after="40" w:line="264" w:lineRule="auto"/>
      </w:pPr>
      <w:r>
        <w:t>bezpečný pohyb vonku</w:t>
      </w:r>
    </w:p>
    <w:p w14:paraId="31B5D53D" w14:textId="77777777" w:rsidR="00FB74EC" w:rsidRDefault="00000000">
      <w:pPr>
        <w:pStyle w:val="Nadpis3"/>
        <w:spacing w:before="120" w:after="100"/>
      </w:pPr>
      <w:r>
        <w:rPr>
          <w:rFonts w:ascii="Times New Roman" w:eastAsia="Times New Roman" w:hAnsi="Times New Roman"/>
        </w:rPr>
        <w:t>Odporúčané stratégie a činnosti</w:t>
      </w:r>
    </w:p>
    <w:p w14:paraId="27C25B2E" w14:textId="77777777" w:rsidR="00FB74EC" w:rsidRDefault="00000000">
      <w:pPr>
        <w:pStyle w:val="Zoznamsodrkami"/>
        <w:spacing w:after="40" w:line="264" w:lineRule="auto"/>
      </w:pPr>
      <w:r>
        <w:t>zber a triedenie prírodnín</w:t>
      </w:r>
    </w:p>
    <w:p w14:paraId="6630BB44" w14:textId="77777777" w:rsidR="00FB74EC" w:rsidRDefault="00000000">
      <w:pPr>
        <w:pStyle w:val="Zoznamsodrkami"/>
        <w:spacing w:after="40" w:line="264" w:lineRule="auto"/>
      </w:pPr>
      <w:r>
        <w:t>porovnávanie a jednoduché meranie</w:t>
      </w:r>
    </w:p>
    <w:p w14:paraId="768D0B72" w14:textId="77777777" w:rsidR="00FB74EC" w:rsidRDefault="00000000">
      <w:pPr>
        <w:pStyle w:val="Zoznamsodrkami"/>
        <w:spacing w:after="40" w:line="264" w:lineRule="auto"/>
      </w:pPr>
      <w:r>
        <w:t>pozorovanie listov a semien</w:t>
      </w:r>
    </w:p>
    <w:p w14:paraId="1BFD1C43" w14:textId="77777777" w:rsidR="00FB74EC" w:rsidRDefault="00000000">
      <w:pPr>
        <w:pStyle w:val="Zoznamsodrkami"/>
        <w:spacing w:after="40" w:line="264" w:lineRule="auto"/>
      </w:pPr>
      <w:r>
        <w:t>výtvarná tvorba z prírodného materiálu</w:t>
      </w:r>
    </w:p>
    <w:p w14:paraId="5831F5F4" w14:textId="77777777" w:rsidR="00FB74EC" w:rsidRDefault="00000000">
      <w:pPr>
        <w:pStyle w:val="Zoznamsodrkami"/>
        <w:spacing w:after="40" w:line="264" w:lineRule="auto"/>
      </w:pPr>
      <w:r>
        <w:t>pohybové hry vonku</w:t>
      </w:r>
    </w:p>
    <w:p w14:paraId="0FB573A6" w14:textId="77777777" w:rsidR="00FB74EC" w:rsidRDefault="00000000">
      <w:pPr>
        <w:pStyle w:val="Zoznamsodrkami"/>
        <w:spacing w:after="40" w:line="264" w:lineRule="auto"/>
      </w:pPr>
      <w:r>
        <w:t>jednoduché pestovateľské činnosti</w:t>
      </w:r>
    </w:p>
    <w:p w14:paraId="3F227142" w14:textId="77777777" w:rsidR="00FB74EC" w:rsidRDefault="00000000">
      <w:pPr>
        <w:pStyle w:val="Nadpis3"/>
        <w:spacing w:before="120" w:after="100"/>
      </w:pPr>
      <w:r>
        <w:rPr>
          <w:rFonts w:ascii="Times New Roman" w:eastAsia="Times New Roman" w:hAnsi="Times New Roman"/>
        </w:rPr>
        <w:t>Učebné zdroje</w:t>
      </w:r>
    </w:p>
    <w:p w14:paraId="275FD588"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228F931B" w14:textId="77777777" w:rsidR="00FB74EC" w:rsidRDefault="00000000">
      <w:pPr>
        <w:pStyle w:val="Nadpis3"/>
        <w:spacing w:before="120" w:after="100"/>
      </w:pPr>
      <w:r>
        <w:rPr>
          <w:rFonts w:ascii="Times New Roman" w:eastAsia="Times New Roman" w:hAnsi="Times New Roman"/>
        </w:rPr>
        <w:t>Spôsob overovania napredovania</w:t>
      </w:r>
    </w:p>
    <w:p w14:paraId="790B3E55"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3F6346AE" w14:textId="77777777" w:rsidR="00FB74EC" w:rsidRDefault="00000000">
      <w:r>
        <w:br w:type="page"/>
      </w:r>
    </w:p>
    <w:p w14:paraId="5E9B482B" w14:textId="77777777" w:rsidR="00FB74EC" w:rsidRDefault="00000000">
      <w:pPr>
        <w:pStyle w:val="Nadpis2"/>
        <w:spacing w:before="120" w:after="100"/>
      </w:pPr>
      <w:r>
        <w:rPr>
          <w:rFonts w:ascii="Times New Roman" w:eastAsia="Times New Roman" w:hAnsi="Times New Roman"/>
        </w:rPr>
        <w:lastRenderedPageBreak/>
        <w:t>9.3 NOVEMBER – JA A MOJE TELO, ZDRAVIE A BEZPEČIE</w:t>
      </w:r>
    </w:p>
    <w:p w14:paraId="062C73FD" w14:textId="77777777" w:rsidR="00FB74EC" w:rsidRDefault="00000000">
      <w:pPr>
        <w:pStyle w:val="Nadpis3"/>
        <w:spacing w:before="120" w:after="100"/>
      </w:pPr>
      <w:r>
        <w:rPr>
          <w:rFonts w:ascii="Times New Roman" w:eastAsia="Times New Roman" w:hAnsi="Times New Roman"/>
        </w:rPr>
        <w:t>Charakteristika</w:t>
      </w:r>
    </w:p>
    <w:p w14:paraId="726A66A2" w14:textId="77777777" w:rsidR="00FB74EC" w:rsidRDefault="00000000">
      <w:pPr>
        <w:spacing w:after="100"/>
        <w:ind w:firstLine="397"/>
      </w:pPr>
      <w:r>
        <w:t>Obsah sa sústreďuje na základné poznanie tela, zdravé návyky, emócie, sebaobsluhu a bezpečné správanie. Deti získavajú praktické skúsenosti, ktoré môžu okamžite uplatniť v bežnom živote.</w:t>
      </w:r>
    </w:p>
    <w:p w14:paraId="76F037C1" w14:textId="77777777" w:rsidR="00FB74EC" w:rsidRDefault="00000000">
      <w:pPr>
        <w:pStyle w:val="Nadpis3"/>
        <w:spacing w:before="120" w:after="100"/>
      </w:pPr>
      <w:r>
        <w:rPr>
          <w:rFonts w:ascii="Times New Roman" w:eastAsia="Times New Roman" w:hAnsi="Times New Roman"/>
        </w:rPr>
        <w:t>Hlavné obsahové línie</w:t>
      </w:r>
    </w:p>
    <w:p w14:paraId="7897DE52" w14:textId="77777777" w:rsidR="00FB74EC" w:rsidRDefault="00000000">
      <w:pPr>
        <w:pStyle w:val="Zoznamsodrkami"/>
        <w:spacing w:after="40" w:line="264" w:lineRule="auto"/>
      </w:pPr>
      <w:r>
        <w:t>časti tela a zmysly</w:t>
      </w:r>
    </w:p>
    <w:p w14:paraId="7538EFB0" w14:textId="77777777" w:rsidR="00FB74EC" w:rsidRDefault="00000000">
      <w:pPr>
        <w:pStyle w:val="Zoznamsodrkami"/>
        <w:spacing w:after="40" w:line="264" w:lineRule="auto"/>
      </w:pPr>
      <w:r>
        <w:t>hygiena a prevencia</w:t>
      </w:r>
    </w:p>
    <w:p w14:paraId="2450358A" w14:textId="77777777" w:rsidR="00FB74EC" w:rsidRDefault="00000000">
      <w:pPr>
        <w:pStyle w:val="Zoznamsodrkami"/>
        <w:spacing w:after="40" w:line="264" w:lineRule="auto"/>
      </w:pPr>
      <w:r>
        <w:t>jedlo, pitný režim a zdravé návyky</w:t>
      </w:r>
    </w:p>
    <w:p w14:paraId="3422B9B0" w14:textId="77777777" w:rsidR="00FB74EC" w:rsidRDefault="00000000">
      <w:pPr>
        <w:pStyle w:val="Zoznamsodrkami"/>
        <w:spacing w:after="40" w:line="264" w:lineRule="auto"/>
      </w:pPr>
      <w:r>
        <w:t>pohyb a odpočinok</w:t>
      </w:r>
    </w:p>
    <w:p w14:paraId="333A6483" w14:textId="77777777" w:rsidR="00FB74EC" w:rsidRDefault="00000000">
      <w:pPr>
        <w:pStyle w:val="Zoznamsodrkami"/>
        <w:spacing w:after="40" w:line="264" w:lineRule="auto"/>
      </w:pPr>
      <w:r>
        <w:t>emócie a sebaregulácia</w:t>
      </w:r>
    </w:p>
    <w:p w14:paraId="622ECBAE" w14:textId="77777777" w:rsidR="00FB74EC" w:rsidRDefault="00000000">
      <w:pPr>
        <w:pStyle w:val="Zoznamsodrkami"/>
        <w:spacing w:after="40" w:line="264" w:lineRule="auto"/>
      </w:pPr>
      <w:r>
        <w:t>bezpečné a nebezpečné situácie</w:t>
      </w:r>
    </w:p>
    <w:p w14:paraId="3848C71A" w14:textId="77777777" w:rsidR="00FB74EC" w:rsidRDefault="00000000">
      <w:pPr>
        <w:pStyle w:val="Nadpis3"/>
        <w:spacing w:before="120" w:after="100"/>
      </w:pPr>
      <w:r>
        <w:rPr>
          <w:rFonts w:ascii="Times New Roman" w:eastAsia="Times New Roman" w:hAnsi="Times New Roman"/>
        </w:rPr>
        <w:t>Odporúčané stratégie a činnosti</w:t>
      </w:r>
    </w:p>
    <w:p w14:paraId="5B0AF1B5" w14:textId="77777777" w:rsidR="00FB74EC" w:rsidRDefault="00000000">
      <w:pPr>
        <w:pStyle w:val="Zoznamsodrkami"/>
        <w:spacing w:after="40" w:line="264" w:lineRule="auto"/>
      </w:pPr>
      <w:r>
        <w:t>zmyslové hry</w:t>
      </w:r>
    </w:p>
    <w:p w14:paraId="4DE78E9C" w14:textId="77777777" w:rsidR="00FB74EC" w:rsidRDefault="00000000">
      <w:pPr>
        <w:pStyle w:val="Zoznamsodrkami"/>
        <w:spacing w:after="40" w:line="264" w:lineRule="auto"/>
      </w:pPr>
      <w:r>
        <w:t>nácvik hygienických postupov</w:t>
      </w:r>
    </w:p>
    <w:p w14:paraId="4756D90D" w14:textId="77777777" w:rsidR="00FB74EC" w:rsidRDefault="00000000">
      <w:pPr>
        <w:pStyle w:val="Zoznamsodrkami"/>
        <w:spacing w:after="40" w:line="264" w:lineRule="auto"/>
      </w:pPr>
      <w:r>
        <w:t>pohybové dráhy</w:t>
      </w:r>
    </w:p>
    <w:p w14:paraId="69D1B484" w14:textId="77777777" w:rsidR="00FB74EC" w:rsidRDefault="00000000">
      <w:pPr>
        <w:pStyle w:val="Zoznamsodrkami"/>
        <w:spacing w:after="40" w:line="264" w:lineRule="auto"/>
      </w:pPr>
      <w:r>
        <w:t>rozhovory o pocitoch</w:t>
      </w:r>
    </w:p>
    <w:p w14:paraId="2D072244" w14:textId="77777777" w:rsidR="00FB74EC" w:rsidRDefault="00000000">
      <w:pPr>
        <w:pStyle w:val="Zoznamsodrkami"/>
        <w:spacing w:after="40" w:line="264" w:lineRule="auto"/>
      </w:pPr>
      <w:r>
        <w:t>modelové bezpečnostné situácie</w:t>
      </w:r>
    </w:p>
    <w:p w14:paraId="05BA5D47" w14:textId="77777777" w:rsidR="00FB74EC" w:rsidRDefault="00000000">
      <w:pPr>
        <w:pStyle w:val="Zoznamsodrkami"/>
        <w:spacing w:after="40" w:line="264" w:lineRule="auto"/>
      </w:pPr>
      <w:r>
        <w:t>práca s obrázkovými sekvenciami</w:t>
      </w:r>
    </w:p>
    <w:p w14:paraId="599926B6" w14:textId="77777777" w:rsidR="00FB74EC" w:rsidRDefault="00000000">
      <w:pPr>
        <w:pStyle w:val="Nadpis3"/>
        <w:spacing w:before="120" w:after="100"/>
      </w:pPr>
      <w:r>
        <w:rPr>
          <w:rFonts w:ascii="Times New Roman" w:eastAsia="Times New Roman" w:hAnsi="Times New Roman"/>
        </w:rPr>
        <w:t>Učebné zdroje</w:t>
      </w:r>
    </w:p>
    <w:p w14:paraId="636EFD9D"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340466A6" w14:textId="77777777" w:rsidR="00FB74EC" w:rsidRDefault="00000000">
      <w:pPr>
        <w:pStyle w:val="Nadpis3"/>
        <w:spacing w:before="120" w:after="100"/>
      </w:pPr>
      <w:r>
        <w:rPr>
          <w:rFonts w:ascii="Times New Roman" w:eastAsia="Times New Roman" w:hAnsi="Times New Roman"/>
        </w:rPr>
        <w:t>Spôsob overovania napredovania</w:t>
      </w:r>
    </w:p>
    <w:p w14:paraId="27E2B663"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3F7BC3C4" w14:textId="77777777" w:rsidR="00FB74EC" w:rsidRDefault="00000000">
      <w:r>
        <w:br w:type="page"/>
      </w:r>
    </w:p>
    <w:p w14:paraId="0A11FAD7" w14:textId="77777777" w:rsidR="00FB74EC" w:rsidRDefault="00000000">
      <w:pPr>
        <w:pStyle w:val="Nadpis2"/>
        <w:spacing w:before="120" w:after="100"/>
      </w:pPr>
      <w:r>
        <w:rPr>
          <w:rFonts w:ascii="Times New Roman" w:eastAsia="Times New Roman" w:hAnsi="Times New Roman"/>
        </w:rPr>
        <w:lastRenderedPageBreak/>
        <w:t>9.4 DECEMBER – RODINA, TRADÍCIE A SPOLUPATRIČNOSŤ</w:t>
      </w:r>
    </w:p>
    <w:p w14:paraId="6ED0CC44" w14:textId="77777777" w:rsidR="00FB74EC" w:rsidRDefault="00000000">
      <w:pPr>
        <w:pStyle w:val="Nadpis3"/>
        <w:spacing w:before="120" w:after="100"/>
      </w:pPr>
      <w:r>
        <w:rPr>
          <w:rFonts w:ascii="Times New Roman" w:eastAsia="Times New Roman" w:hAnsi="Times New Roman"/>
        </w:rPr>
        <w:t>Charakteristika</w:t>
      </w:r>
    </w:p>
    <w:p w14:paraId="5B393574" w14:textId="77777777" w:rsidR="00FB74EC" w:rsidRDefault="00000000">
      <w:pPr>
        <w:spacing w:after="100"/>
        <w:ind w:firstLine="397"/>
      </w:pPr>
      <w:r>
        <w:t>December poskytuje priestor na rozvoj vzťahov, kultúrneho povedomia, hudobného a výtvarného prejavu. Škola rešpektuje rodinné rozdiely a zameriava sa na hodnoty blízkosti, pomoci, vďačnosti a spoločného prežívania.</w:t>
      </w:r>
    </w:p>
    <w:p w14:paraId="3CC47A95" w14:textId="77777777" w:rsidR="00FB74EC" w:rsidRDefault="00000000">
      <w:pPr>
        <w:pStyle w:val="Nadpis3"/>
        <w:spacing w:before="120" w:after="100"/>
      </w:pPr>
      <w:r>
        <w:rPr>
          <w:rFonts w:ascii="Times New Roman" w:eastAsia="Times New Roman" w:hAnsi="Times New Roman"/>
        </w:rPr>
        <w:t>Hlavné obsahové línie</w:t>
      </w:r>
    </w:p>
    <w:p w14:paraId="589F7EFE" w14:textId="77777777" w:rsidR="00FB74EC" w:rsidRDefault="00000000">
      <w:pPr>
        <w:pStyle w:val="Zoznamsodrkami"/>
        <w:spacing w:after="40" w:line="264" w:lineRule="auto"/>
      </w:pPr>
      <w:r>
        <w:t>rodina a blízke vzťahy</w:t>
      </w:r>
    </w:p>
    <w:p w14:paraId="79D7C072" w14:textId="77777777" w:rsidR="00FB74EC" w:rsidRDefault="00000000">
      <w:pPr>
        <w:pStyle w:val="Zoznamsodrkami"/>
        <w:spacing w:after="40" w:line="264" w:lineRule="auto"/>
      </w:pPr>
      <w:r>
        <w:t>tradície a kultúrne prejavy</w:t>
      </w:r>
    </w:p>
    <w:p w14:paraId="64FEBE03" w14:textId="77777777" w:rsidR="00FB74EC" w:rsidRDefault="00000000">
      <w:pPr>
        <w:pStyle w:val="Zoznamsodrkami"/>
        <w:spacing w:after="40" w:line="264" w:lineRule="auto"/>
      </w:pPr>
      <w:r>
        <w:t>hudba, rytmus a spev</w:t>
      </w:r>
    </w:p>
    <w:p w14:paraId="1BCC68CF" w14:textId="77777777" w:rsidR="00FB74EC" w:rsidRDefault="00000000">
      <w:pPr>
        <w:pStyle w:val="Zoznamsodrkami"/>
        <w:spacing w:after="40" w:line="264" w:lineRule="auto"/>
      </w:pPr>
      <w:r>
        <w:t>darovanie a pomoc</w:t>
      </w:r>
    </w:p>
    <w:p w14:paraId="0BDDA060" w14:textId="77777777" w:rsidR="00FB74EC" w:rsidRDefault="00000000">
      <w:pPr>
        <w:pStyle w:val="Zoznamsodrkami"/>
        <w:spacing w:after="40" w:line="264" w:lineRule="auto"/>
      </w:pPr>
      <w:r>
        <w:t>časová následnosť udalostí</w:t>
      </w:r>
    </w:p>
    <w:p w14:paraId="505E27D0" w14:textId="77777777" w:rsidR="00FB74EC" w:rsidRDefault="00000000">
      <w:pPr>
        <w:pStyle w:val="Zoznamsodrkami"/>
        <w:spacing w:after="40" w:line="264" w:lineRule="auto"/>
      </w:pPr>
      <w:r>
        <w:t>materiály a tvorivé techniky</w:t>
      </w:r>
    </w:p>
    <w:p w14:paraId="472A4575" w14:textId="77777777" w:rsidR="00FB74EC" w:rsidRDefault="00000000">
      <w:pPr>
        <w:pStyle w:val="Nadpis3"/>
        <w:spacing w:before="120" w:after="100"/>
      </w:pPr>
      <w:r>
        <w:rPr>
          <w:rFonts w:ascii="Times New Roman" w:eastAsia="Times New Roman" w:hAnsi="Times New Roman"/>
        </w:rPr>
        <w:t>Odporúčané stratégie a činnosti</w:t>
      </w:r>
    </w:p>
    <w:p w14:paraId="3BB76CC0" w14:textId="77777777" w:rsidR="00FB74EC" w:rsidRDefault="00000000">
      <w:pPr>
        <w:pStyle w:val="Zoznamsodrkami"/>
        <w:spacing w:after="40" w:line="264" w:lineRule="auto"/>
      </w:pPr>
      <w:r>
        <w:t>rozprávanie rodinných príbehov</w:t>
      </w:r>
    </w:p>
    <w:p w14:paraId="06D3D406" w14:textId="77777777" w:rsidR="00FB74EC" w:rsidRDefault="00000000">
      <w:pPr>
        <w:pStyle w:val="Zoznamsodrkami"/>
        <w:spacing w:after="40" w:line="264" w:lineRule="auto"/>
      </w:pPr>
      <w:r>
        <w:t>spev a rytmické hry</w:t>
      </w:r>
    </w:p>
    <w:p w14:paraId="0779AE98" w14:textId="77777777" w:rsidR="00FB74EC" w:rsidRDefault="00000000">
      <w:pPr>
        <w:pStyle w:val="Zoznamsodrkami"/>
        <w:spacing w:after="40" w:line="264" w:lineRule="auto"/>
      </w:pPr>
      <w:r>
        <w:t>jednoduché spoločné pečenie alebo príprava</w:t>
      </w:r>
    </w:p>
    <w:p w14:paraId="622BAA79" w14:textId="77777777" w:rsidR="00FB74EC" w:rsidRDefault="00000000">
      <w:pPr>
        <w:pStyle w:val="Zoznamsodrkami"/>
        <w:spacing w:after="40" w:line="264" w:lineRule="auto"/>
      </w:pPr>
      <w:r>
        <w:t>tvorivé dielne</w:t>
      </w:r>
    </w:p>
    <w:p w14:paraId="4037D912" w14:textId="77777777" w:rsidR="00FB74EC" w:rsidRDefault="00000000">
      <w:pPr>
        <w:pStyle w:val="Zoznamsodrkami"/>
        <w:spacing w:after="40" w:line="264" w:lineRule="auto"/>
      </w:pPr>
      <w:r>
        <w:t>dramatizácia</w:t>
      </w:r>
    </w:p>
    <w:p w14:paraId="398F5DB5" w14:textId="77777777" w:rsidR="00FB74EC" w:rsidRDefault="00000000">
      <w:pPr>
        <w:pStyle w:val="Zoznamsodrkami"/>
        <w:spacing w:after="40" w:line="264" w:lineRule="auto"/>
      </w:pPr>
      <w:r>
        <w:t>čitateľské aktivity</w:t>
      </w:r>
    </w:p>
    <w:p w14:paraId="4C0ABE3F" w14:textId="77777777" w:rsidR="00FB74EC" w:rsidRDefault="00000000">
      <w:pPr>
        <w:pStyle w:val="Nadpis3"/>
        <w:spacing w:before="120" w:after="100"/>
      </w:pPr>
      <w:r>
        <w:rPr>
          <w:rFonts w:ascii="Times New Roman" w:eastAsia="Times New Roman" w:hAnsi="Times New Roman"/>
        </w:rPr>
        <w:t>Učebné zdroje</w:t>
      </w:r>
    </w:p>
    <w:p w14:paraId="53315A64"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27659090" w14:textId="77777777" w:rsidR="00FB74EC" w:rsidRDefault="00000000">
      <w:pPr>
        <w:pStyle w:val="Nadpis3"/>
        <w:spacing w:before="120" w:after="100"/>
      </w:pPr>
      <w:r>
        <w:rPr>
          <w:rFonts w:ascii="Times New Roman" w:eastAsia="Times New Roman" w:hAnsi="Times New Roman"/>
        </w:rPr>
        <w:t>Spôsob overovania napredovania</w:t>
      </w:r>
    </w:p>
    <w:p w14:paraId="7E679CCE"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67F78963" w14:textId="77777777" w:rsidR="00FB74EC" w:rsidRDefault="00000000">
      <w:r>
        <w:br w:type="page"/>
      </w:r>
    </w:p>
    <w:p w14:paraId="1E5E933A" w14:textId="77777777" w:rsidR="00FB74EC" w:rsidRDefault="00000000">
      <w:pPr>
        <w:pStyle w:val="Nadpis2"/>
        <w:spacing w:before="120" w:after="100"/>
      </w:pPr>
      <w:r>
        <w:rPr>
          <w:rFonts w:ascii="Times New Roman" w:eastAsia="Times New Roman" w:hAnsi="Times New Roman"/>
        </w:rPr>
        <w:lastRenderedPageBreak/>
        <w:t>9.5 JANUÁR – ZIMA, VODA A OBJAVOVANIE</w:t>
      </w:r>
    </w:p>
    <w:p w14:paraId="2D42E001" w14:textId="77777777" w:rsidR="00FB74EC" w:rsidRDefault="00000000">
      <w:pPr>
        <w:pStyle w:val="Nadpis3"/>
        <w:spacing w:before="120" w:after="100"/>
      </w:pPr>
      <w:r>
        <w:rPr>
          <w:rFonts w:ascii="Times New Roman" w:eastAsia="Times New Roman" w:hAnsi="Times New Roman"/>
        </w:rPr>
        <w:t>Charakteristika</w:t>
      </w:r>
    </w:p>
    <w:p w14:paraId="79984839" w14:textId="77777777" w:rsidR="00FB74EC" w:rsidRDefault="00000000">
      <w:pPr>
        <w:spacing w:after="100"/>
        <w:ind w:firstLine="397"/>
      </w:pPr>
      <w:r>
        <w:t>Zimné obdobie je prirodzeným priestorom na skúmanie vody, ľadu, teploty, zmien skupenstva a vlastností materiálov. Pedagóg podporuje otázky detí a jednoduché pokusy, pri ktorých deti pozorujú a slovne opisujú výsledok.</w:t>
      </w:r>
    </w:p>
    <w:p w14:paraId="6217A5F2" w14:textId="77777777" w:rsidR="00FB74EC" w:rsidRDefault="00000000">
      <w:pPr>
        <w:pStyle w:val="Nadpis3"/>
        <w:spacing w:before="120" w:after="100"/>
      </w:pPr>
      <w:r>
        <w:rPr>
          <w:rFonts w:ascii="Times New Roman" w:eastAsia="Times New Roman" w:hAnsi="Times New Roman"/>
        </w:rPr>
        <w:t>Hlavné obsahové línie</w:t>
      </w:r>
    </w:p>
    <w:p w14:paraId="40461CD7" w14:textId="77777777" w:rsidR="00FB74EC" w:rsidRDefault="00000000">
      <w:pPr>
        <w:pStyle w:val="Zoznamsodrkami"/>
        <w:spacing w:after="40" w:line="264" w:lineRule="auto"/>
      </w:pPr>
      <w:r>
        <w:t>voda, ľad a sneh</w:t>
      </w:r>
    </w:p>
    <w:p w14:paraId="5CCD3B78" w14:textId="77777777" w:rsidR="00FB74EC" w:rsidRDefault="00000000">
      <w:pPr>
        <w:pStyle w:val="Zoznamsodrkami"/>
        <w:spacing w:after="40" w:line="264" w:lineRule="auto"/>
      </w:pPr>
      <w:r>
        <w:t>teplo a chlad</w:t>
      </w:r>
    </w:p>
    <w:p w14:paraId="486F62DA" w14:textId="77777777" w:rsidR="00FB74EC" w:rsidRDefault="00000000">
      <w:pPr>
        <w:pStyle w:val="Zoznamsodrkami"/>
        <w:spacing w:after="40" w:line="264" w:lineRule="auto"/>
      </w:pPr>
      <w:r>
        <w:t>zimné oblečenie</w:t>
      </w:r>
    </w:p>
    <w:p w14:paraId="7430337D" w14:textId="77777777" w:rsidR="00FB74EC" w:rsidRDefault="00000000">
      <w:pPr>
        <w:pStyle w:val="Zoznamsodrkami"/>
        <w:spacing w:after="40" w:line="264" w:lineRule="auto"/>
      </w:pPr>
      <w:r>
        <w:t>zimné pohybové aktivity</w:t>
      </w:r>
    </w:p>
    <w:p w14:paraId="78342AA2" w14:textId="77777777" w:rsidR="00FB74EC" w:rsidRDefault="00000000">
      <w:pPr>
        <w:pStyle w:val="Zoznamsodrkami"/>
        <w:spacing w:after="40" w:line="264" w:lineRule="auto"/>
      </w:pPr>
      <w:r>
        <w:t>stopy a znaky v prostredí</w:t>
      </w:r>
    </w:p>
    <w:p w14:paraId="04547C2C" w14:textId="77777777" w:rsidR="00FB74EC" w:rsidRDefault="00000000">
      <w:pPr>
        <w:pStyle w:val="Zoznamsodrkami"/>
        <w:spacing w:after="40" w:line="264" w:lineRule="auto"/>
      </w:pPr>
      <w:r>
        <w:t>porovnávanie, odhad a jednoduchý pokus</w:t>
      </w:r>
    </w:p>
    <w:p w14:paraId="382C4614" w14:textId="77777777" w:rsidR="00FB74EC" w:rsidRDefault="00000000">
      <w:pPr>
        <w:pStyle w:val="Nadpis3"/>
        <w:spacing w:before="120" w:after="100"/>
      </w:pPr>
      <w:r>
        <w:rPr>
          <w:rFonts w:ascii="Times New Roman" w:eastAsia="Times New Roman" w:hAnsi="Times New Roman"/>
        </w:rPr>
        <w:t>Odporúčané stratégie a činnosti</w:t>
      </w:r>
    </w:p>
    <w:p w14:paraId="1589398C" w14:textId="77777777" w:rsidR="00FB74EC" w:rsidRDefault="00000000">
      <w:pPr>
        <w:pStyle w:val="Zoznamsodrkami"/>
        <w:spacing w:after="40" w:line="264" w:lineRule="auto"/>
      </w:pPr>
      <w:r>
        <w:t>pokusy s vodou a ľadom</w:t>
      </w:r>
    </w:p>
    <w:p w14:paraId="4C715FE3" w14:textId="77777777" w:rsidR="00FB74EC" w:rsidRDefault="00000000">
      <w:pPr>
        <w:pStyle w:val="Zoznamsodrkami"/>
        <w:spacing w:after="40" w:line="264" w:lineRule="auto"/>
      </w:pPr>
      <w:r>
        <w:t>pozorovanie počasia</w:t>
      </w:r>
    </w:p>
    <w:p w14:paraId="347871DD" w14:textId="77777777" w:rsidR="00FB74EC" w:rsidRDefault="00000000">
      <w:pPr>
        <w:pStyle w:val="Zoznamsodrkami"/>
        <w:spacing w:after="40" w:line="264" w:lineRule="auto"/>
      </w:pPr>
      <w:r>
        <w:t>hry so stopami</w:t>
      </w:r>
    </w:p>
    <w:p w14:paraId="0BB5026E" w14:textId="77777777" w:rsidR="00FB74EC" w:rsidRDefault="00000000">
      <w:pPr>
        <w:pStyle w:val="Zoznamsodrkami"/>
        <w:spacing w:after="40" w:line="264" w:lineRule="auto"/>
      </w:pPr>
      <w:r>
        <w:t>pohyb vonku</w:t>
      </w:r>
    </w:p>
    <w:p w14:paraId="3A2AF2F4" w14:textId="77777777" w:rsidR="00FB74EC" w:rsidRDefault="00000000">
      <w:pPr>
        <w:pStyle w:val="Zoznamsodrkami"/>
        <w:spacing w:after="40" w:line="264" w:lineRule="auto"/>
      </w:pPr>
      <w:r>
        <w:t>triedenie oblečenia podľa použitia</w:t>
      </w:r>
    </w:p>
    <w:p w14:paraId="1CB74EF0" w14:textId="77777777" w:rsidR="00FB74EC" w:rsidRDefault="00000000">
      <w:pPr>
        <w:pStyle w:val="Zoznamsodrkami"/>
        <w:spacing w:after="40" w:line="264" w:lineRule="auto"/>
      </w:pPr>
      <w:r>
        <w:t>zaznamenávanie jednoduchých pozorovaní kresbou</w:t>
      </w:r>
    </w:p>
    <w:p w14:paraId="3F5C0DED" w14:textId="77777777" w:rsidR="00FB74EC" w:rsidRDefault="00000000">
      <w:pPr>
        <w:pStyle w:val="Nadpis3"/>
        <w:spacing w:before="120" w:after="100"/>
      </w:pPr>
      <w:r>
        <w:rPr>
          <w:rFonts w:ascii="Times New Roman" w:eastAsia="Times New Roman" w:hAnsi="Times New Roman"/>
        </w:rPr>
        <w:t>Učebné zdroje</w:t>
      </w:r>
    </w:p>
    <w:p w14:paraId="498F148A"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1113CB00" w14:textId="77777777" w:rsidR="00FB74EC" w:rsidRDefault="00000000">
      <w:pPr>
        <w:pStyle w:val="Nadpis3"/>
        <w:spacing w:before="120" w:after="100"/>
      </w:pPr>
      <w:r>
        <w:rPr>
          <w:rFonts w:ascii="Times New Roman" w:eastAsia="Times New Roman" w:hAnsi="Times New Roman"/>
        </w:rPr>
        <w:t>Spôsob overovania napredovania</w:t>
      </w:r>
    </w:p>
    <w:p w14:paraId="3F5F82CF"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4E2A27CC" w14:textId="77777777" w:rsidR="00FB74EC" w:rsidRDefault="00000000">
      <w:r>
        <w:br w:type="page"/>
      </w:r>
    </w:p>
    <w:p w14:paraId="4245ACD4" w14:textId="77777777" w:rsidR="00FB74EC" w:rsidRDefault="00000000">
      <w:pPr>
        <w:pStyle w:val="Nadpis2"/>
        <w:spacing w:before="120" w:after="100"/>
      </w:pPr>
      <w:r>
        <w:rPr>
          <w:rFonts w:ascii="Times New Roman" w:eastAsia="Times New Roman" w:hAnsi="Times New Roman"/>
        </w:rPr>
        <w:lastRenderedPageBreak/>
        <w:t>9.6 FEBRUÁR – PRÍBEHY, KNIHY A FANTÁZIA</w:t>
      </w:r>
    </w:p>
    <w:p w14:paraId="06041431" w14:textId="77777777" w:rsidR="00FB74EC" w:rsidRDefault="00000000">
      <w:pPr>
        <w:pStyle w:val="Nadpis3"/>
        <w:spacing w:before="120" w:after="100"/>
      </w:pPr>
      <w:r>
        <w:rPr>
          <w:rFonts w:ascii="Times New Roman" w:eastAsia="Times New Roman" w:hAnsi="Times New Roman"/>
        </w:rPr>
        <w:t>Charakteristika</w:t>
      </w:r>
    </w:p>
    <w:p w14:paraId="658740BD" w14:textId="77777777" w:rsidR="00FB74EC" w:rsidRDefault="00000000">
      <w:pPr>
        <w:spacing w:after="100"/>
        <w:ind w:firstLine="397"/>
      </w:pPr>
      <w:r>
        <w:t>Ťažiskom je jazyk, porozumenie, predstavivosť a predčitateľská gramotnosť. Kniha sa používa ako zdroj rozhovoru, otázok, dramatizácie, tvorby a vlastného rozprávania, nie iba na pasívne počúvanie.</w:t>
      </w:r>
    </w:p>
    <w:p w14:paraId="10CB818F" w14:textId="77777777" w:rsidR="00FB74EC" w:rsidRDefault="00000000">
      <w:pPr>
        <w:pStyle w:val="Nadpis3"/>
        <w:spacing w:before="120" w:after="100"/>
      </w:pPr>
      <w:r>
        <w:rPr>
          <w:rFonts w:ascii="Times New Roman" w:eastAsia="Times New Roman" w:hAnsi="Times New Roman"/>
        </w:rPr>
        <w:t>Hlavné obsahové línie</w:t>
      </w:r>
    </w:p>
    <w:p w14:paraId="6A35F7D4" w14:textId="77777777" w:rsidR="00FB74EC" w:rsidRDefault="00000000">
      <w:pPr>
        <w:pStyle w:val="Zoznamsodrkami"/>
        <w:spacing w:after="40" w:line="264" w:lineRule="auto"/>
      </w:pPr>
      <w:r>
        <w:t>kniha a jej základné konvencie</w:t>
      </w:r>
    </w:p>
    <w:p w14:paraId="337178A7" w14:textId="77777777" w:rsidR="00FB74EC" w:rsidRDefault="00000000">
      <w:pPr>
        <w:pStyle w:val="Zoznamsodrkami"/>
        <w:spacing w:after="40" w:line="264" w:lineRule="auto"/>
      </w:pPr>
      <w:r>
        <w:t>dej, postava, miesto a následnosť</w:t>
      </w:r>
    </w:p>
    <w:p w14:paraId="232E6314" w14:textId="77777777" w:rsidR="00FB74EC" w:rsidRDefault="00000000">
      <w:pPr>
        <w:pStyle w:val="Zoznamsodrkami"/>
        <w:spacing w:after="40" w:line="264" w:lineRule="auto"/>
      </w:pPr>
      <w:r>
        <w:t>rým, rytmus a zvuková stránka reči</w:t>
      </w:r>
    </w:p>
    <w:p w14:paraId="459BC9E3" w14:textId="77777777" w:rsidR="00FB74EC" w:rsidRDefault="00000000">
      <w:pPr>
        <w:pStyle w:val="Zoznamsodrkami"/>
        <w:spacing w:after="40" w:line="264" w:lineRule="auto"/>
      </w:pPr>
      <w:r>
        <w:t>vlastné rozprávanie</w:t>
      </w:r>
    </w:p>
    <w:p w14:paraId="049CD838" w14:textId="77777777" w:rsidR="00FB74EC" w:rsidRDefault="00000000">
      <w:pPr>
        <w:pStyle w:val="Zoznamsodrkami"/>
        <w:spacing w:after="40" w:line="264" w:lineRule="auto"/>
      </w:pPr>
      <w:r>
        <w:t>symboly, značky a grafický prejav</w:t>
      </w:r>
    </w:p>
    <w:p w14:paraId="101F8C27" w14:textId="77777777" w:rsidR="00FB74EC" w:rsidRDefault="00000000">
      <w:pPr>
        <w:pStyle w:val="Zoznamsodrkami"/>
        <w:spacing w:after="40" w:line="264" w:lineRule="auto"/>
      </w:pPr>
      <w:r>
        <w:t>fantázia a dramatizácia</w:t>
      </w:r>
    </w:p>
    <w:p w14:paraId="2550634D" w14:textId="77777777" w:rsidR="00FB74EC" w:rsidRDefault="00000000">
      <w:pPr>
        <w:pStyle w:val="Nadpis3"/>
        <w:spacing w:before="120" w:after="100"/>
      </w:pPr>
      <w:r>
        <w:rPr>
          <w:rFonts w:ascii="Times New Roman" w:eastAsia="Times New Roman" w:hAnsi="Times New Roman"/>
        </w:rPr>
        <w:t>Odporúčané stratégie a činnosti</w:t>
      </w:r>
    </w:p>
    <w:p w14:paraId="17FE3E1E" w14:textId="77777777" w:rsidR="00FB74EC" w:rsidRDefault="00000000">
      <w:pPr>
        <w:pStyle w:val="Zoznamsodrkami"/>
        <w:spacing w:after="40" w:line="264" w:lineRule="auto"/>
      </w:pPr>
      <w:r>
        <w:t>dialógové čítanie</w:t>
      </w:r>
    </w:p>
    <w:p w14:paraId="0FA1C0C5" w14:textId="77777777" w:rsidR="00FB74EC" w:rsidRDefault="00000000">
      <w:pPr>
        <w:pStyle w:val="Zoznamsodrkami"/>
        <w:spacing w:after="40" w:line="264" w:lineRule="auto"/>
      </w:pPr>
      <w:r>
        <w:t>predvídanie pokračovania príbehu</w:t>
      </w:r>
    </w:p>
    <w:p w14:paraId="4B6CFE10" w14:textId="77777777" w:rsidR="00FB74EC" w:rsidRDefault="00000000">
      <w:pPr>
        <w:pStyle w:val="Zoznamsodrkami"/>
        <w:spacing w:after="40" w:line="264" w:lineRule="auto"/>
      </w:pPr>
      <w:r>
        <w:t>dramatizácia</w:t>
      </w:r>
    </w:p>
    <w:p w14:paraId="2F5B8401" w14:textId="77777777" w:rsidR="00FB74EC" w:rsidRDefault="00000000">
      <w:pPr>
        <w:pStyle w:val="Zoznamsodrkami"/>
        <w:spacing w:after="40" w:line="264" w:lineRule="auto"/>
      </w:pPr>
      <w:r>
        <w:t>tvorba vlastnej knihy</w:t>
      </w:r>
    </w:p>
    <w:p w14:paraId="64E3EC2F" w14:textId="77777777" w:rsidR="00FB74EC" w:rsidRDefault="00000000">
      <w:pPr>
        <w:pStyle w:val="Zoznamsodrkami"/>
        <w:spacing w:after="40" w:line="264" w:lineRule="auto"/>
      </w:pPr>
      <w:r>
        <w:t>hry so slovami a rýmami</w:t>
      </w:r>
    </w:p>
    <w:p w14:paraId="16E8AE67" w14:textId="77777777" w:rsidR="00FB74EC" w:rsidRDefault="00000000">
      <w:pPr>
        <w:pStyle w:val="Zoznamsodrkami"/>
        <w:spacing w:after="40" w:line="264" w:lineRule="auto"/>
      </w:pPr>
      <w:r>
        <w:t>kreslenie a opis vlastného príbehu</w:t>
      </w:r>
    </w:p>
    <w:p w14:paraId="77776B66" w14:textId="77777777" w:rsidR="00FB74EC" w:rsidRDefault="00000000">
      <w:pPr>
        <w:pStyle w:val="Nadpis3"/>
        <w:spacing w:before="120" w:after="100"/>
      </w:pPr>
      <w:r>
        <w:rPr>
          <w:rFonts w:ascii="Times New Roman" w:eastAsia="Times New Roman" w:hAnsi="Times New Roman"/>
        </w:rPr>
        <w:t>Učebné zdroje</w:t>
      </w:r>
    </w:p>
    <w:p w14:paraId="3B601AEC"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70F594BE" w14:textId="77777777" w:rsidR="00FB74EC" w:rsidRDefault="00000000">
      <w:pPr>
        <w:pStyle w:val="Nadpis3"/>
        <w:spacing w:before="120" w:after="100"/>
      </w:pPr>
      <w:r>
        <w:rPr>
          <w:rFonts w:ascii="Times New Roman" w:eastAsia="Times New Roman" w:hAnsi="Times New Roman"/>
        </w:rPr>
        <w:t>Spôsob overovania napredovania</w:t>
      </w:r>
    </w:p>
    <w:p w14:paraId="18582208"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081E3AB1" w14:textId="77777777" w:rsidR="00FB74EC" w:rsidRDefault="00000000">
      <w:r>
        <w:br w:type="page"/>
      </w:r>
    </w:p>
    <w:p w14:paraId="0ABE4B1B" w14:textId="77777777" w:rsidR="00FB74EC" w:rsidRDefault="00000000">
      <w:pPr>
        <w:pStyle w:val="Nadpis2"/>
        <w:spacing w:before="120" w:after="100"/>
      </w:pPr>
      <w:r>
        <w:rPr>
          <w:rFonts w:ascii="Times New Roman" w:eastAsia="Times New Roman" w:hAnsi="Times New Roman"/>
        </w:rPr>
        <w:lastRenderedPageBreak/>
        <w:t>9.7 MAREC – PRÍRODA SA PREBÚDZA</w:t>
      </w:r>
    </w:p>
    <w:p w14:paraId="41540421" w14:textId="77777777" w:rsidR="00FB74EC" w:rsidRDefault="00000000">
      <w:pPr>
        <w:pStyle w:val="Nadpis3"/>
        <w:spacing w:before="120" w:after="100"/>
      </w:pPr>
      <w:r>
        <w:rPr>
          <w:rFonts w:ascii="Times New Roman" w:eastAsia="Times New Roman" w:hAnsi="Times New Roman"/>
        </w:rPr>
        <w:t>Charakteristika</w:t>
      </w:r>
    </w:p>
    <w:p w14:paraId="4F2F3E1A" w14:textId="77777777" w:rsidR="00FB74EC" w:rsidRDefault="00000000">
      <w:pPr>
        <w:spacing w:after="100"/>
        <w:ind w:firstLine="397"/>
      </w:pPr>
      <w:r>
        <w:t>Deti pozorujú zmeny v prírode a získavajú skúsenosť s rastom rastlín, starostlivosťou a časovou postupnosťou. Dôležité je, aby poznávanie nevychádzalo iba z obrázkov, ale z priameho pozorovania.</w:t>
      </w:r>
    </w:p>
    <w:p w14:paraId="626E5CA9" w14:textId="77777777" w:rsidR="00FB74EC" w:rsidRDefault="00000000">
      <w:pPr>
        <w:pStyle w:val="Nadpis3"/>
        <w:spacing w:before="120" w:after="100"/>
      </w:pPr>
      <w:r>
        <w:rPr>
          <w:rFonts w:ascii="Times New Roman" w:eastAsia="Times New Roman" w:hAnsi="Times New Roman"/>
        </w:rPr>
        <w:t>Hlavné obsahové línie</w:t>
      </w:r>
    </w:p>
    <w:p w14:paraId="3EE5AAD8" w14:textId="77777777" w:rsidR="00FB74EC" w:rsidRDefault="00000000">
      <w:pPr>
        <w:pStyle w:val="Zoznamsodrkami"/>
        <w:spacing w:after="40" w:line="264" w:lineRule="auto"/>
      </w:pPr>
      <w:r>
        <w:t>rastliny a ich časti</w:t>
      </w:r>
    </w:p>
    <w:p w14:paraId="0BD7E615" w14:textId="77777777" w:rsidR="00FB74EC" w:rsidRDefault="00000000">
      <w:pPr>
        <w:pStyle w:val="Zoznamsodrkami"/>
        <w:spacing w:after="40" w:line="264" w:lineRule="auto"/>
      </w:pPr>
      <w:r>
        <w:t>podmienky rastu</w:t>
      </w:r>
    </w:p>
    <w:p w14:paraId="74A25D49" w14:textId="77777777" w:rsidR="00FB74EC" w:rsidRDefault="00000000">
      <w:pPr>
        <w:pStyle w:val="Zoznamsodrkami"/>
        <w:spacing w:after="40" w:line="264" w:lineRule="auto"/>
      </w:pPr>
      <w:r>
        <w:t>živočíchy na jar</w:t>
      </w:r>
    </w:p>
    <w:p w14:paraId="13E1B96D" w14:textId="77777777" w:rsidR="00FB74EC" w:rsidRDefault="00000000">
      <w:pPr>
        <w:pStyle w:val="Zoznamsodrkami"/>
        <w:spacing w:after="40" w:line="264" w:lineRule="auto"/>
      </w:pPr>
      <w:r>
        <w:t>časová následnosť a zmena</w:t>
      </w:r>
    </w:p>
    <w:p w14:paraId="55934078" w14:textId="77777777" w:rsidR="00FB74EC" w:rsidRDefault="00000000">
      <w:pPr>
        <w:pStyle w:val="Zoznamsodrkami"/>
        <w:spacing w:after="40" w:line="264" w:lineRule="auto"/>
      </w:pPr>
      <w:r>
        <w:t>starostlivosť o živé prostredie</w:t>
      </w:r>
    </w:p>
    <w:p w14:paraId="0D1D2C70" w14:textId="77777777" w:rsidR="00FB74EC" w:rsidRDefault="00000000">
      <w:pPr>
        <w:pStyle w:val="Zoznamsodrkami"/>
        <w:spacing w:after="40" w:line="264" w:lineRule="auto"/>
      </w:pPr>
      <w:r>
        <w:t>zodpovedné správanie v prírode</w:t>
      </w:r>
    </w:p>
    <w:p w14:paraId="333E8D4B" w14:textId="77777777" w:rsidR="00FB74EC" w:rsidRDefault="00000000">
      <w:pPr>
        <w:pStyle w:val="Nadpis3"/>
        <w:spacing w:before="120" w:after="100"/>
      </w:pPr>
      <w:r>
        <w:rPr>
          <w:rFonts w:ascii="Times New Roman" w:eastAsia="Times New Roman" w:hAnsi="Times New Roman"/>
        </w:rPr>
        <w:t>Odporúčané stratégie a činnosti</w:t>
      </w:r>
    </w:p>
    <w:p w14:paraId="01BF5077" w14:textId="77777777" w:rsidR="00FB74EC" w:rsidRDefault="00000000">
      <w:pPr>
        <w:pStyle w:val="Zoznamsodrkami"/>
        <w:spacing w:after="40" w:line="264" w:lineRule="auto"/>
      </w:pPr>
      <w:r>
        <w:t>sadenie a pestovanie</w:t>
      </w:r>
    </w:p>
    <w:p w14:paraId="237E8D05" w14:textId="77777777" w:rsidR="00FB74EC" w:rsidRDefault="00000000">
      <w:pPr>
        <w:pStyle w:val="Zoznamsodrkami"/>
        <w:spacing w:after="40" w:line="264" w:lineRule="auto"/>
      </w:pPr>
      <w:r>
        <w:t>pravidelné pozorovanie rastu</w:t>
      </w:r>
    </w:p>
    <w:p w14:paraId="48F4BD9A" w14:textId="77777777" w:rsidR="00FB74EC" w:rsidRDefault="00000000">
      <w:pPr>
        <w:pStyle w:val="Zoznamsodrkami"/>
        <w:spacing w:after="40" w:line="264" w:lineRule="auto"/>
      </w:pPr>
      <w:r>
        <w:t>vychádzky</w:t>
      </w:r>
    </w:p>
    <w:p w14:paraId="701AA40B" w14:textId="77777777" w:rsidR="00FB74EC" w:rsidRDefault="00000000">
      <w:pPr>
        <w:pStyle w:val="Zoznamsodrkami"/>
        <w:spacing w:after="40" w:line="264" w:lineRule="auto"/>
      </w:pPr>
      <w:r>
        <w:t>porovnávanie rastlín</w:t>
      </w:r>
    </w:p>
    <w:p w14:paraId="491437CD" w14:textId="77777777" w:rsidR="00FB74EC" w:rsidRDefault="00000000">
      <w:pPr>
        <w:pStyle w:val="Zoznamsodrkami"/>
        <w:spacing w:after="40" w:line="264" w:lineRule="auto"/>
      </w:pPr>
      <w:r>
        <w:t>kresbové záznamy</w:t>
      </w:r>
    </w:p>
    <w:p w14:paraId="27AD8C6A" w14:textId="77777777" w:rsidR="00FB74EC" w:rsidRDefault="00000000">
      <w:pPr>
        <w:pStyle w:val="Zoznamsodrkami"/>
        <w:spacing w:after="40" w:line="264" w:lineRule="auto"/>
      </w:pPr>
      <w:r>
        <w:t>práca s jednoduchým kalendárom pozorovania</w:t>
      </w:r>
    </w:p>
    <w:p w14:paraId="47F08949" w14:textId="77777777" w:rsidR="00FB74EC" w:rsidRDefault="00000000">
      <w:pPr>
        <w:pStyle w:val="Nadpis3"/>
        <w:spacing w:before="120" w:after="100"/>
      </w:pPr>
      <w:r>
        <w:rPr>
          <w:rFonts w:ascii="Times New Roman" w:eastAsia="Times New Roman" w:hAnsi="Times New Roman"/>
        </w:rPr>
        <w:t>Učebné zdroje</w:t>
      </w:r>
    </w:p>
    <w:p w14:paraId="71CF99FF"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4453BBBB" w14:textId="77777777" w:rsidR="00FB74EC" w:rsidRDefault="00000000">
      <w:pPr>
        <w:pStyle w:val="Nadpis3"/>
        <w:spacing w:before="120" w:after="100"/>
      </w:pPr>
      <w:r>
        <w:rPr>
          <w:rFonts w:ascii="Times New Roman" w:eastAsia="Times New Roman" w:hAnsi="Times New Roman"/>
        </w:rPr>
        <w:t>Spôsob overovania napredovania</w:t>
      </w:r>
    </w:p>
    <w:p w14:paraId="5B55C495"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04636532" w14:textId="77777777" w:rsidR="00FB74EC" w:rsidRDefault="00000000">
      <w:r>
        <w:br w:type="page"/>
      </w:r>
    </w:p>
    <w:p w14:paraId="742DD334" w14:textId="77777777" w:rsidR="00FB74EC" w:rsidRDefault="00000000">
      <w:pPr>
        <w:pStyle w:val="Nadpis2"/>
        <w:spacing w:before="120" w:after="100"/>
      </w:pPr>
      <w:r>
        <w:rPr>
          <w:rFonts w:ascii="Times New Roman" w:eastAsia="Times New Roman" w:hAnsi="Times New Roman"/>
        </w:rPr>
        <w:lastRenderedPageBreak/>
        <w:t>9.8 APRÍL – SVET ĽUDÍ, MESTO A DOPRAVA</w:t>
      </w:r>
    </w:p>
    <w:p w14:paraId="1D0C59E5" w14:textId="77777777" w:rsidR="00FB74EC" w:rsidRDefault="00000000">
      <w:pPr>
        <w:pStyle w:val="Nadpis3"/>
        <w:spacing w:before="120" w:after="100"/>
      </w:pPr>
      <w:r>
        <w:rPr>
          <w:rFonts w:ascii="Times New Roman" w:eastAsia="Times New Roman" w:hAnsi="Times New Roman"/>
        </w:rPr>
        <w:t>Charakteristika</w:t>
      </w:r>
    </w:p>
    <w:p w14:paraId="7DE15E29" w14:textId="77777777" w:rsidR="00FB74EC" w:rsidRDefault="00000000">
      <w:pPr>
        <w:spacing w:after="100"/>
        <w:ind w:firstLine="397"/>
      </w:pPr>
      <w:r>
        <w:t>Obsah rozširuje orientáciu dieťaťa v spoločenskom prostredí, v pravidlách bezpečného pohybu a v základných rolách ľudí v komunite. Využíva sa reálne okolie školy a konkrétne skúsenosti detí.</w:t>
      </w:r>
    </w:p>
    <w:p w14:paraId="49E63F08" w14:textId="77777777" w:rsidR="00FB74EC" w:rsidRDefault="00000000">
      <w:pPr>
        <w:pStyle w:val="Nadpis3"/>
        <w:spacing w:before="120" w:after="100"/>
      </w:pPr>
      <w:r>
        <w:rPr>
          <w:rFonts w:ascii="Times New Roman" w:eastAsia="Times New Roman" w:hAnsi="Times New Roman"/>
        </w:rPr>
        <w:t>Hlavné obsahové línie</w:t>
      </w:r>
    </w:p>
    <w:p w14:paraId="210D04BA" w14:textId="77777777" w:rsidR="00FB74EC" w:rsidRDefault="00000000">
      <w:pPr>
        <w:pStyle w:val="Zoznamsodrkami"/>
        <w:spacing w:after="40" w:line="264" w:lineRule="auto"/>
      </w:pPr>
      <w:r>
        <w:t>moja ulica, mesto a okolie</w:t>
      </w:r>
    </w:p>
    <w:p w14:paraId="0B7B1FDA" w14:textId="77777777" w:rsidR="00FB74EC" w:rsidRDefault="00000000">
      <w:pPr>
        <w:pStyle w:val="Zoznamsodrkami"/>
        <w:spacing w:after="40" w:line="264" w:lineRule="auto"/>
      </w:pPr>
      <w:r>
        <w:t>dopravné prostriedky</w:t>
      </w:r>
    </w:p>
    <w:p w14:paraId="0D819E3A" w14:textId="77777777" w:rsidR="00FB74EC" w:rsidRDefault="00000000">
      <w:pPr>
        <w:pStyle w:val="Zoznamsodrkami"/>
        <w:spacing w:after="40" w:line="264" w:lineRule="auto"/>
      </w:pPr>
      <w:r>
        <w:t>bezpečný pohyb chodca</w:t>
      </w:r>
    </w:p>
    <w:p w14:paraId="409FDB1B" w14:textId="77777777" w:rsidR="00FB74EC" w:rsidRDefault="00000000">
      <w:pPr>
        <w:pStyle w:val="Zoznamsodrkami"/>
        <w:spacing w:after="40" w:line="264" w:lineRule="auto"/>
      </w:pPr>
      <w:r>
        <w:t>povolania a služby</w:t>
      </w:r>
    </w:p>
    <w:p w14:paraId="4FA571F3" w14:textId="77777777" w:rsidR="00FB74EC" w:rsidRDefault="00000000">
      <w:pPr>
        <w:pStyle w:val="Zoznamsodrkami"/>
        <w:spacing w:after="40" w:line="264" w:lineRule="auto"/>
      </w:pPr>
      <w:r>
        <w:t>pravidlá a ich význam</w:t>
      </w:r>
    </w:p>
    <w:p w14:paraId="19115AA3" w14:textId="77777777" w:rsidR="00FB74EC" w:rsidRDefault="00000000">
      <w:pPr>
        <w:pStyle w:val="Zoznamsodrkami"/>
        <w:spacing w:after="40" w:line="264" w:lineRule="auto"/>
      </w:pPr>
      <w:r>
        <w:t>orientácia v priestore</w:t>
      </w:r>
    </w:p>
    <w:p w14:paraId="49CECD25" w14:textId="77777777" w:rsidR="00FB74EC" w:rsidRDefault="00000000">
      <w:pPr>
        <w:pStyle w:val="Nadpis3"/>
        <w:spacing w:before="120" w:after="100"/>
      </w:pPr>
      <w:r>
        <w:rPr>
          <w:rFonts w:ascii="Times New Roman" w:eastAsia="Times New Roman" w:hAnsi="Times New Roman"/>
        </w:rPr>
        <w:t>Odporúčané stratégie a činnosti</w:t>
      </w:r>
    </w:p>
    <w:p w14:paraId="1DA0EB8C" w14:textId="77777777" w:rsidR="00FB74EC" w:rsidRDefault="00000000">
      <w:pPr>
        <w:pStyle w:val="Zoznamsodrkami"/>
        <w:spacing w:after="40" w:line="264" w:lineRule="auto"/>
      </w:pPr>
      <w:r>
        <w:t>vychádzky do okolia</w:t>
      </w:r>
    </w:p>
    <w:p w14:paraId="41790AF0" w14:textId="77777777" w:rsidR="00FB74EC" w:rsidRDefault="00000000">
      <w:pPr>
        <w:pStyle w:val="Zoznamsodrkami"/>
        <w:spacing w:after="40" w:line="264" w:lineRule="auto"/>
      </w:pPr>
      <w:r>
        <w:t>pozorovanie dopravy</w:t>
      </w:r>
    </w:p>
    <w:p w14:paraId="5BA5720D" w14:textId="77777777" w:rsidR="00FB74EC" w:rsidRDefault="00000000">
      <w:pPr>
        <w:pStyle w:val="Zoznamsodrkami"/>
        <w:spacing w:after="40" w:line="264" w:lineRule="auto"/>
      </w:pPr>
      <w:r>
        <w:t>modelové situácie chodca</w:t>
      </w:r>
    </w:p>
    <w:p w14:paraId="751546E5" w14:textId="77777777" w:rsidR="00FB74EC" w:rsidRDefault="00000000">
      <w:pPr>
        <w:pStyle w:val="Zoznamsodrkami"/>
        <w:spacing w:after="40" w:line="264" w:lineRule="auto"/>
      </w:pPr>
      <w:r>
        <w:t>stavba mesta z konštrukčného materiálu</w:t>
      </w:r>
    </w:p>
    <w:p w14:paraId="4C4DA7CA" w14:textId="77777777" w:rsidR="00FB74EC" w:rsidRDefault="00000000">
      <w:pPr>
        <w:pStyle w:val="Zoznamsodrkami"/>
        <w:spacing w:after="40" w:line="264" w:lineRule="auto"/>
      </w:pPr>
      <w:r>
        <w:t>rozhovory o povolaniach</w:t>
      </w:r>
    </w:p>
    <w:p w14:paraId="5A2AE01A" w14:textId="77777777" w:rsidR="00FB74EC" w:rsidRDefault="00000000">
      <w:pPr>
        <w:pStyle w:val="Zoznamsodrkami"/>
        <w:spacing w:after="40" w:line="264" w:lineRule="auto"/>
      </w:pPr>
      <w:r>
        <w:t>jednoduchá práca s mapkou alebo plánom</w:t>
      </w:r>
    </w:p>
    <w:p w14:paraId="39E4189E" w14:textId="77777777" w:rsidR="00FB74EC" w:rsidRDefault="00000000">
      <w:pPr>
        <w:pStyle w:val="Nadpis3"/>
        <w:spacing w:before="120" w:after="100"/>
      </w:pPr>
      <w:r>
        <w:rPr>
          <w:rFonts w:ascii="Times New Roman" w:eastAsia="Times New Roman" w:hAnsi="Times New Roman"/>
        </w:rPr>
        <w:t>Učebné zdroje</w:t>
      </w:r>
    </w:p>
    <w:p w14:paraId="7E9130B3"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230631EC" w14:textId="77777777" w:rsidR="00FB74EC" w:rsidRDefault="00000000">
      <w:pPr>
        <w:pStyle w:val="Nadpis3"/>
        <w:spacing w:before="120" w:after="100"/>
      </w:pPr>
      <w:r>
        <w:rPr>
          <w:rFonts w:ascii="Times New Roman" w:eastAsia="Times New Roman" w:hAnsi="Times New Roman"/>
        </w:rPr>
        <w:t>Spôsob overovania napredovania</w:t>
      </w:r>
    </w:p>
    <w:p w14:paraId="3FB5FDFB"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43DD5874" w14:textId="77777777" w:rsidR="00FB74EC" w:rsidRDefault="00000000">
      <w:r>
        <w:br w:type="page"/>
      </w:r>
    </w:p>
    <w:p w14:paraId="1D9744EA" w14:textId="77777777" w:rsidR="00FB74EC" w:rsidRDefault="00000000">
      <w:pPr>
        <w:pStyle w:val="Nadpis2"/>
        <w:spacing w:before="120" w:after="100"/>
      </w:pPr>
      <w:r>
        <w:rPr>
          <w:rFonts w:ascii="Times New Roman" w:eastAsia="Times New Roman" w:hAnsi="Times New Roman"/>
        </w:rPr>
        <w:lastRenderedPageBreak/>
        <w:t>9.9 MÁJ – TVORÍM, STAVIAM, MERIAM A SPOLUPRACUJEM</w:t>
      </w:r>
    </w:p>
    <w:p w14:paraId="4F3B98A1" w14:textId="77777777" w:rsidR="00FB74EC" w:rsidRDefault="00000000">
      <w:pPr>
        <w:pStyle w:val="Nadpis3"/>
        <w:spacing w:before="120" w:after="100"/>
      </w:pPr>
      <w:r>
        <w:rPr>
          <w:rFonts w:ascii="Times New Roman" w:eastAsia="Times New Roman" w:hAnsi="Times New Roman"/>
        </w:rPr>
        <w:t>Charakteristika</w:t>
      </w:r>
    </w:p>
    <w:p w14:paraId="3C5B273D" w14:textId="77777777" w:rsidR="00FB74EC" w:rsidRDefault="00000000">
      <w:pPr>
        <w:spacing w:after="100"/>
        <w:ind w:firstLine="397"/>
      </w:pPr>
      <w:r>
        <w:t>Obsahový rámec podporuje technické a matematické myslenie, plánovanie činnosti, spoluprácu a vytrvalosť. Dôležitý je proces hľadania riešenia, skúšania a úpravy vlastného postupu.</w:t>
      </w:r>
    </w:p>
    <w:p w14:paraId="0FFD2555" w14:textId="77777777" w:rsidR="00FB74EC" w:rsidRDefault="00000000">
      <w:pPr>
        <w:pStyle w:val="Nadpis3"/>
        <w:spacing w:before="120" w:after="100"/>
      </w:pPr>
      <w:r>
        <w:rPr>
          <w:rFonts w:ascii="Times New Roman" w:eastAsia="Times New Roman" w:hAnsi="Times New Roman"/>
        </w:rPr>
        <w:t>Hlavné obsahové línie</w:t>
      </w:r>
    </w:p>
    <w:p w14:paraId="7D8DDD01" w14:textId="77777777" w:rsidR="00FB74EC" w:rsidRDefault="00000000">
      <w:pPr>
        <w:pStyle w:val="Zoznamsodrkami"/>
        <w:spacing w:after="40" w:line="264" w:lineRule="auto"/>
      </w:pPr>
      <w:r>
        <w:t>konštruovanie a vlastnosti materiálov</w:t>
      </w:r>
    </w:p>
    <w:p w14:paraId="4664793B" w14:textId="77777777" w:rsidR="00FB74EC" w:rsidRDefault="00000000">
      <w:pPr>
        <w:pStyle w:val="Zoznamsodrkami"/>
        <w:spacing w:after="40" w:line="264" w:lineRule="auto"/>
      </w:pPr>
      <w:r>
        <w:t>počet, poradie a množstvo</w:t>
      </w:r>
    </w:p>
    <w:p w14:paraId="178BAEAB" w14:textId="77777777" w:rsidR="00FB74EC" w:rsidRDefault="00000000">
      <w:pPr>
        <w:pStyle w:val="Zoznamsodrkami"/>
        <w:spacing w:after="40" w:line="264" w:lineRule="auto"/>
      </w:pPr>
      <w:r>
        <w:t>dĺžka, výška, veľkosť a priestor</w:t>
      </w:r>
    </w:p>
    <w:p w14:paraId="64B88E9D" w14:textId="77777777" w:rsidR="00FB74EC" w:rsidRDefault="00000000">
      <w:pPr>
        <w:pStyle w:val="Zoznamsodrkami"/>
        <w:spacing w:after="40" w:line="264" w:lineRule="auto"/>
      </w:pPr>
      <w:r>
        <w:t>jednoduché pracovné postupy</w:t>
      </w:r>
    </w:p>
    <w:p w14:paraId="17441B98" w14:textId="77777777" w:rsidR="00FB74EC" w:rsidRDefault="00000000">
      <w:pPr>
        <w:pStyle w:val="Zoznamsodrkami"/>
        <w:spacing w:after="40" w:line="264" w:lineRule="auto"/>
      </w:pPr>
      <w:r>
        <w:t>spolupráca a rozdelenie úloh</w:t>
      </w:r>
    </w:p>
    <w:p w14:paraId="2AE341AE" w14:textId="77777777" w:rsidR="00FB74EC" w:rsidRDefault="00000000">
      <w:pPr>
        <w:pStyle w:val="Zoznamsodrkami"/>
        <w:spacing w:after="40" w:line="264" w:lineRule="auto"/>
      </w:pPr>
      <w:r>
        <w:t>práca s chybou a hľadanie riešenia</w:t>
      </w:r>
    </w:p>
    <w:p w14:paraId="6B5B712C" w14:textId="77777777" w:rsidR="00FB74EC" w:rsidRDefault="00000000">
      <w:pPr>
        <w:pStyle w:val="Nadpis3"/>
        <w:spacing w:before="120" w:after="100"/>
      </w:pPr>
      <w:r>
        <w:rPr>
          <w:rFonts w:ascii="Times New Roman" w:eastAsia="Times New Roman" w:hAnsi="Times New Roman"/>
        </w:rPr>
        <w:t>Odporúčané stratégie a činnosti</w:t>
      </w:r>
    </w:p>
    <w:p w14:paraId="2E119155" w14:textId="77777777" w:rsidR="00FB74EC" w:rsidRDefault="00000000">
      <w:pPr>
        <w:pStyle w:val="Zoznamsodrkami"/>
        <w:spacing w:after="40" w:line="264" w:lineRule="auto"/>
      </w:pPr>
      <w:r>
        <w:t>stavby podľa predstavy aj jednoduchej predlohy</w:t>
      </w:r>
    </w:p>
    <w:p w14:paraId="73013687" w14:textId="77777777" w:rsidR="00FB74EC" w:rsidRDefault="00000000">
      <w:pPr>
        <w:pStyle w:val="Zoznamsodrkami"/>
        <w:spacing w:after="40" w:line="264" w:lineRule="auto"/>
      </w:pPr>
      <w:r>
        <w:t>meranie neštandardnými jednotkami</w:t>
      </w:r>
    </w:p>
    <w:p w14:paraId="1095D248" w14:textId="77777777" w:rsidR="00FB74EC" w:rsidRDefault="00000000">
      <w:pPr>
        <w:pStyle w:val="Zoznamsodrkami"/>
        <w:spacing w:after="40" w:line="264" w:lineRule="auto"/>
      </w:pPr>
      <w:r>
        <w:t>triedenie a usporadúvanie</w:t>
      </w:r>
    </w:p>
    <w:p w14:paraId="5EB0C3BC" w14:textId="77777777" w:rsidR="00FB74EC" w:rsidRDefault="00000000">
      <w:pPr>
        <w:pStyle w:val="Zoznamsodrkami"/>
        <w:spacing w:after="40" w:line="264" w:lineRule="auto"/>
      </w:pPr>
      <w:r>
        <w:t>praktické dielne</w:t>
      </w:r>
    </w:p>
    <w:p w14:paraId="3E51EA40" w14:textId="77777777" w:rsidR="00FB74EC" w:rsidRDefault="00000000">
      <w:pPr>
        <w:pStyle w:val="Zoznamsodrkami"/>
        <w:spacing w:after="40" w:line="264" w:lineRule="auto"/>
      </w:pPr>
      <w:r>
        <w:t>skupinové projekty</w:t>
      </w:r>
    </w:p>
    <w:p w14:paraId="679462C1" w14:textId="77777777" w:rsidR="00FB74EC" w:rsidRDefault="00000000">
      <w:pPr>
        <w:pStyle w:val="Zoznamsodrkami"/>
        <w:spacing w:after="40" w:line="264" w:lineRule="auto"/>
      </w:pPr>
      <w:r>
        <w:t>jednoduché problémové úlohy</w:t>
      </w:r>
    </w:p>
    <w:p w14:paraId="429D6738" w14:textId="77777777" w:rsidR="00FB74EC" w:rsidRDefault="00000000">
      <w:pPr>
        <w:pStyle w:val="Nadpis3"/>
        <w:spacing w:before="120" w:after="100"/>
      </w:pPr>
      <w:r>
        <w:rPr>
          <w:rFonts w:ascii="Times New Roman" w:eastAsia="Times New Roman" w:hAnsi="Times New Roman"/>
        </w:rPr>
        <w:t>Učebné zdroje</w:t>
      </w:r>
    </w:p>
    <w:p w14:paraId="2B8DB8C5"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76F626D8" w14:textId="77777777" w:rsidR="00FB74EC" w:rsidRDefault="00000000">
      <w:pPr>
        <w:pStyle w:val="Nadpis3"/>
        <w:spacing w:before="120" w:after="100"/>
      </w:pPr>
      <w:r>
        <w:rPr>
          <w:rFonts w:ascii="Times New Roman" w:eastAsia="Times New Roman" w:hAnsi="Times New Roman"/>
        </w:rPr>
        <w:t>Spôsob overovania napredovania</w:t>
      </w:r>
    </w:p>
    <w:p w14:paraId="5C3D1F08"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2FDC6BC5" w14:textId="77777777" w:rsidR="00FB74EC" w:rsidRDefault="00000000">
      <w:r>
        <w:br w:type="page"/>
      </w:r>
    </w:p>
    <w:p w14:paraId="361F33B1" w14:textId="77777777" w:rsidR="00FB74EC" w:rsidRDefault="00000000">
      <w:pPr>
        <w:pStyle w:val="Nadpis2"/>
        <w:spacing w:before="120" w:after="100"/>
      </w:pPr>
      <w:r>
        <w:rPr>
          <w:rFonts w:ascii="Times New Roman" w:eastAsia="Times New Roman" w:hAnsi="Times New Roman"/>
        </w:rPr>
        <w:lastRenderedPageBreak/>
        <w:t>9.10 JÚN – LETO, POHYB A CESTA ĎALEJ</w:t>
      </w:r>
    </w:p>
    <w:p w14:paraId="660EDFF2" w14:textId="77777777" w:rsidR="00FB74EC" w:rsidRDefault="00000000">
      <w:pPr>
        <w:pStyle w:val="Nadpis3"/>
        <w:spacing w:before="120" w:after="100"/>
      </w:pPr>
      <w:r>
        <w:rPr>
          <w:rFonts w:ascii="Times New Roman" w:eastAsia="Times New Roman" w:hAnsi="Times New Roman"/>
        </w:rPr>
        <w:t>Charakteristika</w:t>
      </w:r>
    </w:p>
    <w:p w14:paraId="63B22E2A" w14:textId="77777777" w:rsidR="00FB74EC" w:rsidRDefault="00000000">
      <w:pPr>
        <w:spacing w:after="100"/>
        <w:ind w:firstLine="397"/>
      </w:pPr>
      <w:r>
        <w:t>Záver školského roka prepája pohyb, prírodu, bezpečnosť, reflexiu pokroku a u predškolákov aj vedomé uzatváranie etapy pred nástupom do základnej školy. Deti dostávajú príležitosť pomenovať, čo sa naučili a v čom sa cítia istejšie.</w:t>
      </w:r>
    </w:p>
    <w:p w14:paraId="45A1E6A3" w14:textId="77777777" w:rsidR="00FB74EC" w:rsidRDefault="00000000">
      <w:pPr>
        <w:pStyle w:val="Nadpis3"/>
        <w:spacing w:before="120" w:after="100"/>
      </w:pPr>
      <w:r>
        <w:rPr>
          <w:rFonts w:ascii="Times New Roman" w:eastAsia="Times New Roman" w:hAnsi="Times New Roman"/>
        </w:rPr>
        <w:t>Hlavné obsahové línie</w:t>
      </w:r>
    </w:p>
    <w:p w14:paraId="6F19CBD6" w14:textId="77777777" w:rsidR="00FB74EC" w:rsidRDefault="00000000">
      <w:pPr>
        <w:pStyle w:val="Zoznamsodrkami"/>
        <w:spacing w:after="40" w:line="264" w:lineRule="auto"/>
      </w:pPr>
      <w:r>
        <w:t>leto a zmeny v prírode</w:t>
      </w:r>
    </w:p>
    <w:p w14:paraId="4BADBBAA" w14:textId="77777777" w:rsidR="00FB74EC" w:rsidRDefault="00000000">
      <w:pPr>
        <w:pStyle w:val="Zoznamsodrkami"/>
        <w:spacing w:after="40" w:line="264" w:lineRule="auto"/>
      </w:pPr>
      <w:r>
        <w:t>bezpečnosť pri letných aktivitách</w:t>
      </w:r>
    </w:p>
    <w:p w14:paraId="63054A63" w14:textId="77777777" w:rsidR="00FB74EC" w:rsidRDefault="00000000">
      <w:pPr>
        <w:pStyle w:val="Zoznamsodrkami"/>
        <w:spacing w:after="40" w:line="264" w:lineRule="auto"/>
      </w:pPr>
      <w:r>
        <w:t>pohyb a športové hry</w:t>
      </w:r>
    </w:p>
    <w:p w14:paraId="5D03ABCD" w14:textId="77777777" w:rsidR="00FB74EC" w:rsidRDefault="00000000">
      <w:pPr>
        <w:pStyle w:val="Zoznamsodrkami"/>
        <w:spacing w:after="40" w:line="264" w:lineRule="auto"/>
      </w:pPr>
      <w:r>
        <w:t>cestovanie a orientácia</w:t>
      </w:r>
    </w:p>
    <w:p w14:paraId="70E2D0A1" w14:textId="77777777" w:rsidR="00FB74EC" w:rsidRDefault="00000000">
      <w:pPr>
        <w:pStyle w:val="Zoznamsodrkami"/>
        <w:spacing w:after="40" w:line="264" w:lineRule="auto"/>
      </w:pPr>
      <w:r>
        <w:t>spomienky a reflexia pokroku</w:t>
      </w:r>
    </w:p>
    <w:p w14:paraId="486AA5AD" w14:textId="77777777" w:rsidR="00FB74EC" w:rsidRDefault="00000000">
      <w:pPr>
        <w:pStyle w:val="Zoznamsodrkami"/>
        <w:spacing w:after="40" w:line="264" w:lineRule="auto"/>
      </w:pPr>
      <w:r>
        <w:t>prechod do základnej školy</w:t>
      </w:r>
    </w:p>
    <w:p w14:paraId="3E62BAFC" w14:textId="77777777" w:rsidR="00FB74EC" w:rsidRDefault="00000000">
      <w:pPr>
        <w:pStyle w:val="Nadpis3"/>
        <w:spacing w:before="120" w:after="100"/>
      </w:pPr>
      <w:r>
        <w:rPr>
          <w:rFonts w:ascii="Times New Roman" w:eastAsia="Times New Roman" w:hAnsi="Times New Roman"/>
        </w:rPr>
        <w:t>Odporúčané stratégie a činnosti</w:t>
      </w:r>
    </w:p>
    <w:p w14:paraId="6CAC26EB" w14:textId="77777777" w:rsidR="00FB74EC" w:rsidRDefault="00000000">
      <w:pPr>
        <w:pStyle w:val="Zoznamsodrkami"/>
        <w:spacing w:after="40" w:line="264" w:lineRule="auto"/>
      </w:pPr>
      <w:r>
        <w:t>pohybové a športové dni</w:t>
      </w:r>
    </w:p>
    <w:p w14:paraId="235DE941" w14:textId="77777777" w:rsidR="00FB74EC" w:rsidRDefault="00000000">
      <w:pPr>
        <w:pStyle w:val="Zoznamsodrkami"/>
        <w:spacing w:after="40" w:line="264" w:lineRule="auto"/>
      </w:pPr>
      <w:r>
        <w:t>vychádzky a pobyt vonku</w:t>
      </w:r>
    </w:p>
    <w:p w14:paraId="64CA1B08" w14:textId="77777777" w:rsidR="00FB74EC" w:rsidRDefault="00000000">
      <w:pPr>
        <w:pStyle w:val="Zoznamsodrkami"/>
        <w:spacing w:after="40" w:line="264" w:lineRule="auto"/>
      </w:pPr>
      <w:r>
        <w:t>rozhovory o bezpečnosti</w:t>
      </w:r>
    </w:p>
    <w:p w14:paraId="387BF97E" w14:textId="77777777" w:rsidR="00FB74EC" w:rsidRDefault="00000000">
      <w:pPr>
        <w:pStyle w:val="Zoznamsodrkami"/>
        <w:spacing w:after="40" w:line="264" w:lineRule="auto"/>
      </w:pPr>
      <w:r>
        <w:t>práca s portfóliom</w:t>
      </w:r>
    </w:p>
    <w:p w14:paraId="071F2CB8" w14:textId="77777777" w:rsidR="00FB74EC" w:rsidRDefault="00000000">
      <w:pPr>
        <w:pStyle w:val="Zoznamsodrkami"/>
        <w:spacing w:after="40" w:line="264" w:lineRule="auto"/>
      </w:pPr>
      <w:r>
        <w:t>spoločné projekty a prezentácia</w:t>
      </w:r>
    </w:p>
    <w:p w14:paraId="52034F6E" w14:textId="77777777" w:rsidR="00FB74EC" w:rsidRDefault="00000000">
      <w:pPr>
        <w:pStyle w:val="Zoznamsodrkami"/>
        <w:spacing w:after="40" w:line="264" w:lineRule="auto"/>
      </w:pPr>
      <w:r>
        <w:t>rozlúčkové a prechodové rituály</w:t>
      </w:r>
    </w:p>
    <w:p w14:paraId="640B1ED4" w14:textId="77777777" w:rsidR="00FB74EC" w:rsidRDefault="00000000">
      <w:pPr>
        <w:pStyle w:val="Nadpis3"/>
        <w:spacing w:before="120" w:after="100"/>
      </w:pPr>
      <w:r>
        <w:rPr>
          <w:rFonts w:ascii="Times New Roman" w:eastAsia="Times New Roman" w:hAnsi="Times New Roman"/>
        </w:rPr>
        <w:t>Učebné zdroje</w:t>
      </w:r>
    </w:p>
    <w:p w14:paraId="19AA8C20" w14:textId="77777777" w:rsidR="00FB74EC" w:rsidRDefault="00000000">
      <w:pPr>
        <w:spacing w:after="100"/>
        <w:ind w:firstLine="397"/>
      </w:pPr>
      <w:r>
        <w:t>Reálne prostredie školy a jeho okolia, detská literatúra, prírodné a bežné predmety, výtvarný a konštrukčný materiál, obrazové a zvukové zdroje, pohybové pomôcky a ďalšie didaktické prostriedky primerané konkrétnej aktivite.</w:t>
      </w:r>
    </w:p>
    <w:p w14:paraId="3ECE6AB0" w14:textId="77777777" w:rsidR="00FB74EC" w:rsidRDefault="00000000">
      <w:pPr>
        <w:pStyle w:val="Nadpis3"/>
        <w:spacing w:before="120" w:after="100"/>
      </w:pPr>
      <w:r>
        <w:rPr>
          <w:rFonts w:ascii="Times New Roman" w:eastAsia="Times New Roman" w:hAnsi="Times New Roman"/>
        </w:rPr>
        <w:t>Spôsob overovania napredovania</w:t>
      </w:r>
    </w:p>
    <w:p w14:paraId="0FDFAB38" w14:textId="77777777" w:rsidR="00FB74EC" w:rsidRDefault="00000000">
      <w:pPr>
        <w:spacing w:after="100"/>
        <w:ind w:firstLine="397"/>
      </w:pPr>
      <w:r>
        <w:t>Priebežné pozorovanie, rozhovor, praktická činnosť, analýza detského produktu, situácie vyžadujúce samostatné použitie zručnosti a záznamy pedagogickej diagnostiky. Pedagóg sleduje napredovanie vo vzťahu k vybraným výkonovým štandardom, nie zvládnutie tematického názvu.</w:t>
      </w:r>
    </w:p>
    <w:p w14:paraId="12B84F8D" w14:textId="77777777" w:rsidR="00FB74EC" w:rsidRDefault="00000000">
      <w:r>
        <w:br w:type="page"/>
      </w:r>
    </w:p>
    <w:p w14:paraId="43D07D49" w14:textId="77777777" w:rsidR="00FB74EC" w:rsidRDefault="00000000">
      <w:pPr>
        <w:pStyle w:val="Nadpis1"/>
        <w:spacing w:before="180" w:after="100"/>
      </w:pPr>
      <w:r>
        <w:rPr>
          <w:rFonts w:ascii="Times New Roman" w:eastAsia="Times New Roman" w:hAnsi="Times New Roman"/>
        </w:rPr>
        <w:lastRenderedPageBreak/>
        <w:t>10. POVINNÉ PREDPRIMÁRNE VZDELÁVANIE A PRIPRAVENOSŤ NA VSTUP DO ZÁKLADNEJ ŠKOLY</w:t>
      </w:r>
    </w:p>
    <w:p w14:paraId="306321AD" w14:textId="77777777" w:rsidR="00FB74EC" w:rsidRDefault="00000000">
      <w:pPr>
        <w:spacing w:after="100"/>
        <w:ind w:firstLine="397"/>
      </w:pPr>
      <w:r>
        <w:t>U detí plniacich povinné predprimárne vzdelávanie škola zabezpečuje pravidelnú, systematickú a veku primeranú výchovno-vzdelávaciu činnosť. Pripravenosť na základnú školu sa nevníma ako nácvik školských pracovných listov, ale ako komplexná úroveň rozvoja dieťaťa.</w:t>
      </w:r>
    </w:p>
    <w:p w14:paraId="660FC09D" w14:textId="77777777" w:rsidR="00FB74EC" w:rsidRDefault="00000000">
      <w:pPr>
        <w:pStyle w:val="Zoznamsodrkami"/>
        <w:spacing w:after="40" w:line="264" w:lineRule="auto"/>
      </w:pPr>
      <w:r>
        <w:t>rozvinutá schopnosť porozumieť pokynu a primerane sa slovne vyjadriť,</w:t>
      </w:r>
    </w:p>
    <w:p w14:paraId="055D2DEA" w14:textId="77777777" w:rsidR="00FB74EC" w:rsidRDefault="00000000">
      <w:pPr>
        <w:pStyle w:val="Zoznamsodrkami"/>
        <w:spacing w:after="40" w:line="264" w:lineRule="auto"/>
      </w:pPr>
      <w:r>
        <w:t>schopnosť sústrediť sa primeraný čas a činnosť dokončiť,</w:t>
      </w:r>
    </w:p>
    <w:p w14:paraId="62B72C8B" w14:textId="77777777" w:rsidR="00FB74EC" w:rsidRDefault="00000000">
      <w:pPr>
        <w:pStyle w:val="Zoznamsodrkami"/>
        <w:spacing w:after="40" w:line="264" w:lineRule="auto"/>
      </w:pPr>
      <w:r>
        <w:t>primeraná jemná motorika a grafomotorické predpoklady,</w:t>
      </w:r>
    </w:p>
    <w:p w14:paraId="2834B5BA" w14:textId="77777777" w:rsidR="00FB74EC" w:rsidRDefault="00000000">
      <w:pPr>
        <w:pStyle w:val="Zoznamsodrkami"/>
        <w:spacing w:after="40" w:line="264" w:lineRule="auto"/>
      </w:pPr>
      <w:r>
        <w:t>základné matematické predstavy a logické usudzovanie,</w:t>
      </w:r>
    </w:p>
    <w:p w14:paraId="092C6343" w14:textId="77777777" w:rsidR="00FB74EC" w:rsidRDefault="00000000">
      <w:pPr>
        <w:pStyle w:val="Zoznamsodrkami"/>
        <w:spacing w:after="40" w:line="264" w:lineRule="auto"/>
      </w:pPr>
      <w:r>
        <w:t>sociálna samostatnosť a schopnosť fungovať v skupine,</w:t>
      </w:r>
    </w:p>
    <w:p w14:paraId="06E8A7C8" w14:textId="77777777" w:rsidR="00FB74EC" w:rsidRDefault="00000000">
      <w:pPr>
        <w:pStyle w:val="Zoznamsodrkami"/>
        <w:spacing w:after="40" w:line="264" w:lineRule="auto"/>
      </w:pPr>
      <w:r>
        <w:t>primeraná sebaregulácia a zvládanie odkladu okamžitej potreby,</w:t>
      </w:r>
    </w:p>
    <w:p w14:paraId="26795E1A" w14:textId="77777777" w:rsidR="00FB74EC" w:rsidRDefault="00000000">
      <w:pPr>
        <w:pStyle w:val="Zoznamsodrkami"/>
        <w:spacing w:after="40" w:line="264" w:lineRule="auto"/>
      </w:pPr>
      <w:r>
        <w:t>orientácia v bežných pravidlách, priestore a čase,</w:t>
      </w:r>
    </w:p>
    <w:p w14:paraId="191BD900" w14:textId="77777777" w:rsidR="00FB74EC" w:rsidRDefault="00000000">
      <w:pPr>
        <w:pStyle w:val="Zoznamsodrkami"/>
        <w:spacing w:after="40" w:line="264" w:lineRule="auto"/>
      </w:pPr>
      <w:r>
        <w:t>záujem o knihy, symboly, jazyk a poznávanie,</w:t>
      </w:r>
    </w:p>
    <w:p w14:paraId="5C608866" w14:textId="77777777" w:rsidR="00FB74EC" w:rsidRDefault="00000000">
      <w:pPr>
        <w:pStyle w:val="Zoznamsodrkami"/>
        <w:spacing w:after="40" w:line="264" w:lineRule="auto"/>
      </w:pPr>
      <w:r>
        <w:t>základné pracovné návyky a schopnosť prijať primeranú spätnú väzbu.</w:t>
      </w:r>
    </w:p>
    <w:p w14:paraId="7E5DA21E" w14:textId="77777777" w:rsidR="00FB74EC" w:rsidRDefault="00000000">
      <w:pPr>
        <w:spacing w:after="100"/>
        <w:ind w:firstLine="397"/>
      </w:pPr>
      <w:r>
        <w:t>Škola pri posudzovaní pokroku vychádza z dlhodobého pozorovania, pedagogickej diagnostiky a portfólia. Ak sa objavia výraznejšie pochybnosti o pripravenosti dieťaťa alebo potreba odbornej podpory, škola komunikuje so zákonným zástupcom a odporúča spoluprácu s príslušným zariadením poradenstva a prevencie.</w:t>
      </w:r>
    </w:p>
    <w:p w14:paraId="69215CC5" w14:textId="77777777" w:rsidR="00FB74EC" w:rsidRDefault="00000000">
      <w:pPr>
        <w:pStyle w:val="Nadpis1"/>
        <w:spacing w:before="180" w:after="100"/>
      </w:pPr>
      <w:r>
        <w:rPr>
          <w:rFonts w:ascii="Times New Roman" w:eastAsia="Times New Roman" w:hAnsi="Times New Roman"/>
        </w:rPr>
        <w:t>11. ADAPTÁCIA A PODPORA NOVOPRIJATÝCH DETÍ</w:t>
      </w:r>
    </w:p>
    <w:p w14:paraId="3FF0E5C8" w14:textId="77777777" w:rsidR="00FB74EC" w:rsidRDefault="00000000">
      <w:pPr>
        <w:spacing w:after="100"/>
        <w:ind w:firstLine="397"/>
      </w:pPr>
      <w:r>
        <w:t>Adaptácia je proces, nie jednorazová udalosť. Jej priebeh môže byť u jednotlivých detí odlišný. Škola rešpektuje individuálne tempo dieťaťa, ale zároveň vytvára stabilné a zrozumiteľné podmienky, ktoré mu pomáhajú zaradiť sa do života skupiny.</w:t>
      </w:r>
    </w:p>
    <w:p w14:paraId="17ABF8EF" w14:textId="77777777" w:rsidR="00FB74EC" w:rsidRDefault="00000000">
      <w:pPr>
        <w:pStyle w:val="Nadpis2"/>
        <w:spacing w:before="120" w:after="100"/>
      </w:pPr>
      <w:r>
        <w:rPr>
          <w:rFonts w:ascii="Times New Roman" w:eastAsia="Times New Roman" w:hAnsi="Times New Roman"/>
        </w:rPr>
        <w:t>11.1 Ciele adaptačnej podpory</w:t>
      </w:r>
    </w:p>
    <w:p w14:paraId="3B79A30B" w14:textId="77777777" w:rsidR="00FB74EC" w:rsidRDefault="00000000">
      <w:pPr>
        <w:pStyle w:val="Zoznamsodrkami"/>
        <w:spacing w:after="40" w:line="264" w:lineRule="auto"/>
      </w:pPr>
      <w:r>
        <w:t>vytvoriť pocit fyzického a emocionálneho bezpečia,</w:t>
      </w:r>
    </w:p>
    <w:p w14:paraId="4470BC01" w14:textId="77777777" w:rsidR="00FB74EC" w:rsidRDefault="00000000">
      <w:pPr>
        <w:pStyle w:val="Zoznamsodrkami"/>
        <w:spacing w:after="40" w:line="264" w:lineRule="auto"/>
      </w:pPr>
      <w:r>
        <w:t>pomôcť dieťaťu orientovať sa v priestore a dennom rytme,</w:t>
      </w:r>
    </w:p>
    <w:p w14:paraId="33E9587E" w14:textId="77777777" w:rsidR="00FB74EC" w:rsidRDefault="00000000">
      <w:pPr>
        <w:pStyle w:val="Zoznamsodrkami"/>
        <w:spacing w:after="40" w:line="264" w:lineRule="auto"/>
      </w:pPr>
      <w:r>
        <w:t>podporiť vznik vzťahu s pedagógom a postupne aj s rovesníkmi,</w:t>
      </w:r>
    </w:p>
    <w:p w14:paraId="19F4A35B" w14:textId="77777777" w:rsidR="00FB74EC" w:rsidRDefault="00000000">
      <w:pPr>
        <w:pStyle w:val="Zoznamsodrkami"/>
        <w:spacing w:after="40" w:line="264" w:lineRule="auto"/>
      </w:pPr>
      <w:r>
        <w:t>umožniť dieťaťu primerane vyjadriť potreby a emócie,</w:t>
      </w:r>
    </w:p>
    <w:p w14:paraId="592B9BC5" w14:textId="77777777" w:rsidR="00FB74EC" w:rsidRDefault="00000000">
      <w:pPr>
        <w:pStyle w:val="Zoznamsodrkami"/>
        <w:spacing w:after="40" w:line="264" w:lineRule="auto"/>
      </w:pPr>
      <w:r>
        <w:t>postupne rozvíjať samostatnosť v každodenných situáciách,</w:t>
      </w:r>
    </w:p>
    <w:p w14:paraId="7903B9DE" w14:textId="77777777" w:rsidR="00FB74EC" w:rsidRDefault="00000000">
      <w:pPr>
        <w:pStyle w:val="Zoznamsodrkami"/>
        <w:spacing w:after="40" w:line="264" w:lineRule="auto"/>
      </w:pPr>
      <w:r>
        <w:t>nastaviť vecnú a pravidelnú komunikáciu so zákonným zástupcom.</w:t>
      </w:r>
    </w:p>
    <w:p w14:paraId="1EFE69AB" w14:textId="77777777" w:rsidR="00FB74EC" w:rsidRDefault="00000000">
      <w:pPr>
        <w:pStyle w:val="Nadpis2"/>
        <w:spacing w:before="120" w:after="100"/>
      </w:pPr>
      <w:r>
        <w:rPr>
          <w:rFonts w:ascii="Times New Roman" w:eastAsia="Times New Roman" w:hAnsi="Times New Roman"/>
        </w:rPr>
        <w:t>11.2 Pedagogické postupy počas adaptácie</w:t>
      </w:r>
    </w:p>
    <w:p w14:paraId="21288DE1" w14:textId="77777777" w:rsidR="00FB74EC" w:rsidRDefault="00000000">
      <w:pPr>
        <w:spacing w:after="100"/>
        <w:ind w:firstLine="397"/>
      </w:pPr>
      <w:r>
        <w:t>Pedagóg používa krátke a zrozumiteľné pokyny, predvídateľné rituály, vizuálnu alebo situačnú oporu podľa potreby, primeranú fyzickú blízkosť, pomenovanie emócií a možnosť zapájať sa postupne. Nevyžaduje okamžitý výkon, ale zároveň dieťaťu poskytuje jasné hranice a bezpečnú štruktúru.</w:t>
      </w:r>
    </w:p>
    <w:p w14:paraId="2BD7B287" w14:textId="77777777" w:rsidR="00FB74EC" w:rsidRDefault="00000000">
      <w:pPr>
        <w:spacing w:after="100"/>
        <w:ind w:firstLine="397"/>
      </w:pPr>
      <w:r>
        <w:t>Informácie od rodiča sú dôležitým zdrojom, ale pedagogické rozhodovanie vychádza aj z vlastného pozorovania dieťaťa v prostredí MŠ. Ak adaptačné ťažkosti pretrvávajú alebo sa zhoršujú, škola s rodičom dohodne ďalší postup.</w:t>
      </w:r>
    </w:p>
    <w:p w14:paraId="0CE8AAF4" w14:textId="77777777" w:rsidR="00FB74EC" w:rsidRDefault="00000000">
      <w:pPr>
        <w:pStyle w:val="Nadpis1"/>
        <w:spacing w:before="180" w:after="100"/>
      </w:pPr>
      <w:r>
        <w:rPr>
          <w:rFonts w:ascii="Times New Roman" w:eastAsia="Times New Roman" w:hAnsi="Times New Roman"/>
        </w:rPr>
        <w:t>12. PEDAGOGICKÁ DIAGNOSTIKA A PORTFÓLIO DIEŤAŤA</w:t>
      </w:r>
    </w:p>
    <w:p w14:paraId="54F3182C" w14:textId="77777777" w:rsidR="00FB74EC" w:rsidRDefault="00000000">
      <w:pPr>
        <w:spacing w:after="100"/>
        <w:ind w:firstLine="397"/>
      </w:pPr>
      <w:r>
        <w:t xml:space="preserve">Hoci hodnotenie detí už nie je samostatnou povinnou obsahovou položkou § 7 ods. 4 školského zákona, pedagogická diagnostika zostáva dôležitým nástrojom kvalitnej pedagogickej práce. V Domčeku </w:t>
      </w:r>
      <w:r>
        <w:lastRenderedPageBreak/>
        <w:t>sa využíva na poznanie aktuálnej úrovne dieťaťa, plánovanie podpory a sledovanie jeho individuálneho pokroku.</w:t>
      </w:r>
    </w:p>
    <w:p w14:paraId="0CF33F68" w14:textId="77777777" w:rsidR="00FB74EC" w:rsidRDefault="00000000">
      <w:pPr>
        <w:pStyle w:val="Nadpis2"/>
        <w:spacing w:before="120" w:after="100"/>
      </w:pPr>
      <w:r>
        <w:rPr>
          <w:rFonts w:ascii="Times New Roman" w:eastAsia="Times New Roman" w:hAnsi="Times New Roman"/>
        </w:rPr>
        <w:t>12.1 Pedagogická diagnostika</w:t>
      </w:r>
    </w:p>
    <w:p w14:paraId="6AD43013" w14:textId="77777777" w:rsidR="00FB74EC" w:rsidRDefault="00000000">
      <w:pPr>
        <w:pStyle w:val="Zoznamsodrkami"/>
        <w:spacing w:after="40" w:line="264" w:lineRule="auto"/>
      </w:pPr>
      <w:r>
        <w:t>realizuje sa priebežne v prirodzených situáciách,</w:t>
      </w:r>
    </w:p>
    <w:p w14:paraId="69454B0D" w14:textId="77777777" w:rsidR="00FB74EC" w:rsidRDefault="00000000">
      <w:pPr>
        <w:pStyle w:val="Zoznamsodrkami"/>
        <w:spacing w:after="40" w:line="264" w:lineRule="auto"/>
      </w:pPr>
      <w:r>
        <w:t>vychádza z opakovaného pozorovania, nie z jednorazového výkonu,</w:t>
      </w:r>
    </w:p>
    <w:p w14:paraId="225D1F32" w14:textId="77777777" w:rsidR="00FB74EC" w:rsidRDefault="00000000">
      <w:pPr>
        <w:pStyle w:val="Zoznamsodrkami"/>
        <w:spacing w:after="40" w:line="264" w:lineRule="auto"/>
      </w:pPr>
      <w:r>
        <w:t>sleduje silné stránky aj oblasti, v ktorých dieťa potrebuje podporu,</w:t>
      </w:r>
    </w:p>
    <w:p w14:paraId="69828319" w14:textId="77777777" w:rsidR="00FB74EC" w:rsidRDefault="00000000">
      <w:pPr>
        <w:pStyle w:val="Zoznamsodrkami"/>
        <w:spacing w:after="40" w:line="264" w:lineRule="auto"/>
      </w:pPr>
      <w:r>
        <w:t>zohľadňuje vek, doterajšie skúsenosti, jazykové a rodinné prostredie a zdravotné okolnosti v rozsahu, v akom sú škole známe,</w:t>
      </w:r>
    </w:p>
    <w:p w14:paraId="4EEC504A" w14:textId="77777777" w:rsidR="00FB74EC" w:rsidRDefault="00000000">
      <w:pPr>
        <w:pStyle w:val="Zoznamsodrkami"/>
        <w:spacing w:after="40" w:line="264" w:lineRule="auto"/>
      </w:pPr>
      <w:r>
        <w:t>slúži na plánovanie ďalšej práce a diferenciáciu činností,</w:t>
      </w:r>
    </w:p>
    <w:p w14:paraId="5AD10A89" w14:textId="77777777" w:rsidR="00FB74EC" w:rsidRDefault="00000000">
      <w:pPr>
        <w:pStyle w:val="Zoznamsodrkami"/>
        <w:spacing w:after="40" w:line="264" w:lineRule="auto"/>
      </w:pPr>
      <w:r>
        <w:t>pri deťoch plniacich povinné predprimárne vzdelávanie podporuje posúdenie pripravenosti na prechod do ZŠ.</w:t>
      </w:r>
    </w:p>
    <w:p w14:paraId="208E19F0" w14:textId="77777777" w:rsidR="00FB74EC" w:rsidRDefault="00000000">
      <w:pPr>
        <w:pStyle w:val="Nadpis2"/>
        <w:spacing w:before="120" w:after="100"/>
      </w:pPr>
      <w:r>
        <w:rPr>
          <w:rFonts w:ascii="Times New Roman" w:eastAsia="Times New Roman" w:hAnsi="Times New Roman"/>
        </w:rPr>
        <w:t>12.2 Portfólio dieťaťa</w:t>
      </w:r>
    </w:p>
    <w:p w14:paraId="0685E2CF" w14:textId="77777777" w:rsidR="00FB74EC" w:rsidRDefault="00000000">
      <w:pPr>
        <w:spacing w:after="100"/>
        <w:ind w:firstLine="397"/>
      </w:pPr>
      <w:r>
        <w:t>Každé dieťa má vlastné portfólio. Portfólio nie je zbierkou všetkých výrobkov ani súťažou o najkrajší výsledok. Je výberom dokladov, ktoré v čase ukazujú proces učenia a pokrok dieťaťa.</w:t>
      </w:r>
    </w:p>
    <w:p w14:paraId="595AD1C6" w14:textId="77777777" w:rsidR="00FB74EC" w:rsidRDefault="00000000">
      <w:pPr>
        <w:pStyle w:val="Zoznamsodrkami"/>
        <w:spacing w:after="40" w:line="264" w:lineRule="auto"/>
      </w:pPr>
      <w:r>
        <w:t>výtvarné a grafické práce,</w:t>
      </w:r>
    </w:p>
    <w:p w14:paraId="0C2E8A13" w14:textId="77777777" w:rsidR="00FB74EC" w:rsidRDefault="00000000">
      <w:pPr>
        <w:pStyle w:val="Zoznamsodrkami"/>
        <w:spacing w:after="40" w:line="264" w:lineRule="auto"/>
      </w:pPr>
      <w:r>
        <w:t>grafomotorické ukážky,</w:t>
      </w:r>
    </w:p>
    <w:p w14:paraId="7073B904" w14:textId="77777777" w:rsidR="00FB74EC" w:rsidRDefault="00000000">
      <w:pPr>
        <w:pStyle w:val="Zoznamsodrkami"/>
        <w:spacing w:after="40" w:line="264" w:lineRule="auto"/>
      </w:pPr>
      <w:r>
        <w:t>pracovné listy, ak boli použité zmysluplne a primerane,</w:t>
      </w:r>
    </w:p>
    <w:p w14:paraId="228DBE8C" w14:textId="77777777" w:rsidR="00FB74EC" w:rsidRDefault="00000000">
      <w:pPr>
        <w:pStyle w:val="Zoznamsodrkami"/>
        <w:spacing w:after="40" w:line="264" w:lineRule="auto"/>
      </w:pPr>
      <w:r>
        <w:t>záznamy z praktických alebo tvorivých činností,</w:t>
      </w:r>
    </w:p>
    <w:p w14:paraId="32D3D082" w14:textId="77777777" w:rsidR="00FB74EC" w:rsidRDefault="00000000">
      <w:pPr>
        <w:pStyle w:val="Zoznamsodrkami"/>
        <w:spacing w:after="40" w:line="264" w:lineRule="auto"/>
      </w:pPr>
      <w:r>
        <w:t>pedagogické poznámky a diagnostické záznamy,</w:t>
      </w:r>
    </w:p>
    <w:p w14:paraId="02F2E84B" w14:textId="77777777" w:rsidR="00FB74EC" w:rsidRDefault="00000000">
      <w:pPr>
        <w:pStyle w:val="Zoznamsodrkami"/>
        <w:spacing w:after="40" w:line="264" w:lineRule="auto"/>
      </w:pPr>
      <w:r>
        <w:t>výber produktov, na ktorých možno pozorovať zmenu alebo pokrok.</w:t>
      </w:r>
    </w:p>
    <w:p w14:paraId="3BC6294A" w14:textId="77777777" w:rsidR="00FB74EC" w:rsidRDefault="00000000">
      <w:pPr>
        <w:spacing w:after="100"/>
        <w:ind w:firstLine="397"/>
      </w:pPr>
      <w:r>
        <w:t>Portfólio sa využíva aj pri pedagogickej reflexii a pri konzultáciách so zákonným zástupcom. Obsahuje iba údaje a materiály spracúvané v súlade s pravidlami ochrany osobných údajov.</w:t>
      </w:r>
    </w:p>
    <w:p w14:paraId="3C2ABD86" w14:textId="77777777" w:rsidR="00FB74EC" w:rsidRDefault="00000000">
      <w:r>
        <w:br w:type="page"/>
      </w:r>
    </w:p>
    <w:p w14:paraId="4EB58CA7" w14:textId="77777777" w:rsidR="00FB74EC" w:rsidRDefault="00000000">
      <w:pPr>
        <w:pStyle w:val="Nadpis1"/>
        <w:spacing w:before="180" w:after="100"/>
      </w:pPr>
      <w:r>
        <w:rPr>
          <w:rFonts w:ascii="Times New Roman" w:eastAsia="Times New Roman" w:hAnsi="Times New Roman"/>
        </w:rPr>
        <w:lastRenderedPageBreak/>
        <w:t>13. SYSTÉM PODPORY DETÍ V SÚLADE S PRINCÍPMI INKLUZÍVNEHO VZDELÁVANIA</w:t>
      </w:r>
    </w:p>
    <w:p w14:paraId="25E1CDBE" w14:textId="77777777" w:rsidR="00FB74EC" w:rsidRDefault="00000000">
      <w:pPr>
        <w:spacing w:after="100"/>
        <w:ind w:firstLine="397"/>
      </w:pPr>
      <w:r>
        <w:t>Systém podpory je určený všetkým deťom, nielen deťom so špeciálnymi výchovno-vzdelávacími potrebami. Je založený na včasnom rozpoznávaní individuálnych potrieb, diferenciácii výchovno-vzdelávacej činnosti, bezpečnom a prijímajúcom prostredí a spolupráci s rodinou a odbornými pracoviskami.</w:t>
      </w:r>
    </w:p>
    <w:p w14:paraId="629EBB27" w14:textId="77777777" w:rsidR="00FB74EC" w:rsidRDefault="00000000">
      <w:pPr>
        <w:spacing w:after="100"/>
        <w:ind w:firstLine="397"/>
      </w:pPr>
      <w:r>
        <w:t>Cieľom je prispôsobovať podmienky a pedagogické postupy dieťaťu v primeranom rozsahu tak, aby sa mohlo plnohodnotne zapojiť do vzdelávania, učiť sa tempom rešpektujúcim jeho možnosti a zažívať primeraný úspech.</w:t>
      </w:r>
    </w:p>
    <w:p w14:paraId="7E7EABCB" w14:textId="77777777" w:rsidR="00FB74EC" w:rsidRDefault="00000000">
      <w:pPr>
        <w:pStyle w:val="Nadpis2"/>
        <w:spacing w:before="120" w:after="100"/>
      </w:pPr>
      <w:r>
        <w:rPr>
          <w:rFonts w:ascii="Times New Roman" w:eastAsia="Times New Roman" w:hAnsi="Times New Roman"/>
        </w:rPr>
        <w:t>13.1 Univerzálna podpora pre všetky deti</w:t>
      </w:r>
    </w:p>
    <w:p w14:paraId="5C9188C6" w14:textId="77777777" w:rsidR="00FB74EC" w:rsidRDefault="00000000">
      <w:pPr>
        <w:pStyle w:val="Zoznamsodrkami"/>
        <w:spacing w:after="40" w:line="264" w:lineRule="auto"/>
      </w:pPr>
      <w:r>
        <w:t>zrozumiteľný denný režim a pravidlá,</w:t>
      </w:r>
    </w:p>
    <w:p w14:paraId="563901D9" w14:textId="77777777" w:rsidR="00FB74EC" w:rsidRDefault="00000000">
      <w:pPr>
        <w:pStyle w:val="Zoznamsodrkami"/>
        <w:spacing w:after="40" w:line="264" w:lineRule="auto"/>
      </w:pPr>
      <w:r>
        <w:t>rešpektujúca komunikácia bez zosmiešňovania a nálepkovania,</w:t>
      </w:r>
    </w:p>
    <w:p w14:paraId="6408CD94" w14:textId="77777777" w:rsidR="00FB74EC" w:rsidRDefault="00000000">
      <w:pPr>
        <w:pStyle w:val="Zoznamsodrkami"/>
        <w:spacing w:after="40" w:line="264" w:lineRule="auto"/>
      </w:pPr>
      <w:r>
        <w:t>diferenciácia náročnosti, času, množstva a spôsobu zadania,</w:t>
      </w:r>
    </w:p>
    <w:p w14:paraId="40C3883F" w14:textId="77777777" w:rsidR="00FB74EC" w:rsidRDefault="00000000">
      <w:pPr>
        <w:pStyle w:val="Zoznamsodrkami"/>
        <w:spacing w:after="40" w:line="264" w:lineRule="auto"/>
      </w:pPr>
      <w:r>
        <w:t>možnosť učiť sa rôznymi cestami – pohybom, manipuláciou, obrazom, rozhovorom, praktickou činnosťou,</w:t>
      </w:r>
    </w:p>
    <w:p w14:paraId="284EBECA" w14:textId="77777777" w:rsidR="00FB74EC" w:rsidRDefault="00000000">
      <w:pPr>
        <w:pStyle w:val="Zoznamsodrkami"/>
        <w:spacing w:after="40" w:line="264" w:lineRule="auto"/>
      </w:pPr>
      <w:r>
        <w:t>priebežné pozorovanie a včasné zachytenie potrieb,</w:t>
      </w:r>
    </w:p>
    <w:p w14:paraId="6FFA266B" w14:textId="77777777" w:rsidR="00FB74EC" w:rsidRDefault="00000000">
      <w:pPr>
        <w:pStyle w:val="Zoznamsodrkami"/>
        <w:spacing w:after="40" w:line="264" w:lineRule="auto"/>
      </w:pPr>
      <w:r>
        <w:t>podpora sociálneho začlenenia a vzťahov v skupine,</w:t>
      </w:r>
    </w:p>
    <w:p w14:paraId="6AA0CB4F" w14:textId="77777777" w:rsidR="00FB74EC" w:rsidRDefault="00000000">
      <w:pPr>
        <w:pStyle w:val="Zoznamsodrkami"/>
        <w:spacing w:after="40" w:line="264" w:lineRule="auto"/>
      </w:pPr>
      <w:r>
        <w:t>primeraná podpora sebaregulácie a komunikácie emócií.</w:t>
      </w:r>
    </w:p>
    <w:p w14:paraId="35A47A07" w14:textId="77777777" w:rsidR="00FB74EC" w:rsidRDefault="00000000">
      <w:pPr>
        <w:pStyle w:val="Nadpis2"/>
        <w:spacing w:before="120" w:after="100"/>
      </w:pPr>
      <w:r>
        <w:rPr>
          <w:rFonts w:ascii="Times New Roman" w:eastAsia="Times New Roman" w:hAnsi="Times New Roman"/>
        </w:rPr>
        <w:t>13.2 Individuálna pedagogická podpora</w:t>
      </w:r>
    </w:p>
    <w:p w14:paraId="01EA40B4" w14:textId="77777777" w:rsidR="00FB74EC" w:rsidRDefault="00000000">
      <w:pPr>
        <w:spacing w:after="100"/>
        <w:ind w:firstLine="397"/>
      </w:pPr>
      <w:r>
        <w:t>Ak bežná univerzálna podpora nestačí, pedagóg cielene upraví postup. Môže zjednodušiť alebo rozdeliť pokyn, zmeniť spôsob prezentácie úlohy, poskytnúť viac času, využiť vizuálnu oporu, znížiť množstvo podnetov, upraviť veľkosť skupiny alebo umožniť alternatívny spôsob prejavenia schopnosti.</w:t>
      </w:r>
    </w:p>
    <w:p w14:paraId="12C0EAEC" w14:textId="77777777" w:rsidR="00FB74EC" w:rsidRDefault="00000000">
      <w:pPr>
        <w:spacing w:after="100"/>
        <w:ind w:firstLine="397"/>
      </w:pPr>
      <w:r>
        <w:t>Úprava sa volí podľa konkrétnej potreby a priebežne sa vyhodnocuje. Podpora nesmie viesť k zbytočnému vyčleňovaniu dieťaťa zo skupiny ani k znižovaniu očakávaní bez odborného dôvodu.</w:t>
      </w:r>
    </w:p>
    <w:p w14:paraId="0E0115B0" w14:textId="77777777" w:rsidR="00FB74EC" w:rsidRDefault="00000000">
      <w:pPr>
        <w:pStyle w:val="Nadpis2"/>
        <w:spacing w:before="120" w:after="100"/>
      </w:pPr>
      <w:r>
        <w:rPr>
          <w:rFonts w:ascii="Times New Roman" w:eastAsia="Times New Roman" w:hAnsi="Times New Roman"/>
        </w:rPr>
        <w:t>13.3 Deti so špeciálnymi výchovno-vzdelávacími potrebami a podporné opatrenia</w:t>
      </w:r>
    </w:p>
    <w:p w14:paraId="5AA9C306" w14:textId="77777777" w:rsidR="00FB74EC" w:rsidRDefault="00000000">
      <w:pPr>
        <w:spacing w:after="100"/>
        <w:ind w:firstLine="397"/>
      </w:pPr>
      <w:r>
        <w:t>Ak dieťa potrebuje podporu presahujúcu bežnú pedagogickú diferenciáciu, škola postupuje podľa platných právnych predpisov, vyjadrení zariadenia poradenstva a prevencie a podľa priznaných podporných opatrení. Podľa konkrétnej situácie sa môže vzdelávanie uskutočňovať s využitím individuálneho vzdelávacieho programu, príslušného vzdelávacieho programu pre dieťa so zdravotným znevýhodnením alebo podporných opatrení.</w:t>
      </w:r>
    </w:p>
    <w:p w14:paraId="3DAB9EF6" w14:textId="77777777" w:rsidR="00FB74EC" w:rsidRDefault="00000000">
      <w:pPr>
        <w:pStyle w:val="Nadpis2"/>
        <w:spacing w:before="120" w:after="100"/>
      </w:pPr>
      <w:r>
        <w:rPr>
          <w:rFonts w:ascii="Times New Roman" w:eastAsia="Times New Roman" w:hAnsi="Times New Roman"/>
        </w:rPr>
        <w:t>13.4 Prevencia diskriminácie a segregácie</w:t>
      </w:r>
    </w:p>
    <w:p w14:paraId="7BFE1EC7" w14:textId="77777777" w:rsidR="00FB74EC" w:rsidRDefault="00000000">
      <w:pPr>
        <w:pStyle w:val="Zoznamsodrkami"/>
        <w:spacing w:after="40" w:line="264" w:lineRule="auto"/>
      </w:pPr>
      <w:r>
        <w:t>deti sa nezaraďujú do činností podľa stereotypov, pôvodu, rodinnej situácie alebo inej osobnej charakteristiky,</w:t>
      </w:r>
    </w:p>
    <w:p w14:paraId="5EEFA935" w14:textId="77777777" w:rsidR="00FB74EC" w:rsidRDefault="00000000">
      <w:pPr>
        <w:pStyle w:val="Zoznamsodrkami"/>
        <w:spacing w:after="40" w:line="264" w:lineRule="auto"/>
      </w:pPr>
      <w:r>
        <w:t>rozdielna podpora sa poskytuje podľa vzdelávacej potreby, nie ako forma zvýhodnenia alebo sankcie,</w:t>
      </w:r>
    </w:p>
    <w:p w14:paraId="2B3B4C44" w14:textId="77777777" w:rsidR="00FB74EC" w:rsidRDefault="00000000">
      <w:pPr>
        <w:pStyle w:val="Zoznamsodrkami"/>
        <w:spacing w:after="40" w:line="264" w:lineRule="auto"/>
      </w:pPr>
      <w:r>
        <w:t>škola sleduje, či žiadne dieťa nie je dlhodobo izolované od rovesníkov bez pedagogického alebo odborného dôvodu,</w:t>
      </w:r>
    </w:p>
    <w:p w14:paraId="1CE9A9C4" w14:textId="77777777" w:rsidR="00FB74EC" w:rsidRDefault="00000000">
      <w:pPr>
        <w:pStyle w:val="Zoznamsodrkami"/>
        <w:spacing w:after="40" w:line="264" w:lineRule="auto"/>
      </w:pPr>
      <w:r>
        <w:t>komunikácia školy rešpektuje dôstojnosť dieťaťa a zákonného zástupcu,</w:t>
      </w:r>
    </w:p>
    <w:p w14:paraId="4B228E9B" w14:textId="77777777" w:rsidR="00FB74EC" w:rsidRDefault="00000000">
      <w:pPr>
        <w:pStyle w:val="Zoznamsodrkami"/>
        <w:spacing w:after="40" w:line="264" w:lineRule="auto"/>
      </w:pPr>
      <w:r>
        <w:t>konflikty a prejavy vylučovania sa riešia pedagogicky a bez zľahčovania.</w:t>
      </w:r>
    </w:p>
    <w:p w14:paraId="07C5B850" w14:textId="77777777" w:rsidR="00FB74EC" w:rsidRDefault="00000000">
      <w:pPr>
        <w:pStyle w:val="Nadpis2"/>
        <w:spacing w:before="120" w:after="100"/>
      </w:pPr>
      <w:r>
        <w:rPr>
          <w:rFonts w:ascii="Times New Roman" w:eastAsia="Times New Roman" w:hAnsi="Times New Roman"/>
        </w:rPr>
        <w:lastRenderedPageBreak/>
        <w:t>13.5 Spolupráca pri podpore dieťaťa</w:t>
      </w:r>
    </w:p>
    <w:p w14:paraId="473C8D09" w14:textId="77777777" w:rsidR="00FB74EC" w:rsidRDefault="00000000">
      <w:pPr>
        <w:spacing w:after="100"/>
        <w:ind w:firstLine="397"/>
      </w:pPr>
      <w:r>
        <w:t>Základom je spolupráca pedagóga, zákonného zástupcu a podľa potreby zariadenia poradenstva a prevencie alebo ďalších odborníkov. Komunikácia vychádza z konkrétnych pozorovateľných prejavov, nie z neodborného stanovovania diagnóz.</w:t>
      </w:r>
    </w:p>
    <w:p w14:paraId="78FB600B" w14:textId="77777777" w:rsidR="00FB74EC" w:rsidRDefault="00000000">
      <w:pPr>
        <w:pStyle w:val="Nadpis1"/>
        <w:spacing w:before="180" w:after="100"/>
      </w:pPr>
      <w:r>
        <w:rPr>
          <w:rFonts w:ascii="Times New Roman" w:eastAsia="Times New Roman" w:hAnsi="Times New Roman"/>
        </w:rPr>
        <w:t>14. SPOLUPRÁCA S RODINOU A ODBORNÝMI PARTNERMI</w:t>
      </w:r>
    </w:p>
    <w:p w14:paraId="5EA074AA" w14:textId="77777777" w:rsidR="00FB74EC" w:rsidRDefault="00000000">
      <w:pPr>
        <w:spacing w:after="100"/>
        <w:ind w:firstLine="397"/>
      </w:pPr>
      <w:r>
        <w:t>Spolupráca s rodinou je súčasťou pedagogickej práce, nie iba organizačnej komunikácie. Škola poskytuje zákonnému zástupcovi primerané informácie o adaptácii, napredovaní, silných stránkach a prípadných potrebách podpory dieťaťa.</w:t>
      </w:r>
    </w:p>
    <w:p w14:paraId="4CA88289" w14:textId="77777777" w:rsidR="00FB74EC" w:rsidRDefault="00000000">
      <w:pPr>
        <w:pStyle w:val="Zoznamsodrkami"/>
        <w:spacing w:after="40" w:line="264" w:lineRule="auto"/>
      </w:pPr>
      <w:r>
        <w:t>krátka vecná komunikácia pri odovzdávaní dieťaťa, ak situácia umožňuje rozhovor bez narušenia dozoru,</w:t>
      </w:r>
    </w:p>
    <w:p w14:paraId="77A4A75F" w14:textId="77777777" w:rsidR="00FB74EC" w:rsidRDefault="00000000">
      <w:pPr>
        <w:pStyle w:val="Zoznamsodrkami"/>
        <w:spacing w:after="40" w:line="264" w:lineRule="auto"/>
      </w:pPr>
      <w:r>
        <w:t>individuálne konzultácie pri potrebe podrobnejšieho rozhovoru,</w:t>
      </w:r>
    </w:p>
    <w:p w14:paraId="02B5CD0B" w14:textId="77777777" w:rsidR="00FB74EC" w:rsidRDefault="00000000">
      <w:pPr>
        <w:pStyle w:val="Zoznamsodrkami"/>
        <w:spacing w:after="40" w:line="264" w:lineRule="auto"/>
      </w:pPr>
      <w:r>
        <w:t>rodičovské stretnutia a informačné oznámenia,</w:t>
      </w:r>
    </w:p>
    <w:p w14:paraId="1387D745" w14:textId="77777777" w:rsidR="00FB74EC" w:rsidRDefault="00000000">
      <w:pPr>
        <w:pStyle w:val="Zoznamsodrkami"/>
        <w:spacing w:after="40" w:line="264" w:lineRule="auto"/>
      </w:pPr>
      <w:r>
        <w:t>spoločné aktivity školy a rodiny v primeranom rozsahu,</w:t>
      </w:r>
    </w:p>
    <w:p w14:paraId="5D5A355A" w14:textId="77777777" w:rsidR="00FB74EC" w:rsidRDefault="00000000">
      <w:pPr>
        <w:pStyle w:val="Zoznamsodrkami"/>
        <w:spacing w:after="40" w:line="264" w:lineRule="auto"/>
      </w:pPr>
      <w:r>
        <w:t>spolupráca s poradenskými zariadeniami, logopédom, pediatrom alebo ďalšími odborníkmi v rozsahu dovolenom právnymi predpismi a so súhlasom zákonného zástupcu, ak je potrebný.</w:t>
      </w:r>
    </w:p>
    <w:p w14:paraId="68BDB2E2" w14:textId="77777777" w:rsidR="00FB74EC" w:rsidRDefault="00000000">
      <w:pPr>
        <w:spacing w:after="100"/>
        <w:ind w:firstLine="397"/>
      </w:pPr>
      <w:r>
        <w:t>Škola neposkytuje rodičom neoverené diagnostické závery. Ak pedagóg pozoruje prejavy, ktoré si vyžadujú odborné posúdenie, opisuje ich konkrétne a odporúča odbornú konzultáciu.</w:t>
      </w:r>
    </w:p>
    <w:p w14:paraId="5084653D" w14:textId="77777777" w:rsidR="00FB74EC" w:rsidRDefault="00000000">
      <w:r>
        <w:br w:type="page"/>
      </w:r>
    </w:p>
    <w:p w14:paraId="022CA689" w14:textId="77777777" w:rsidR="00FB74EC" w:rsidRDefault="00000000">
      <w:pPr>
        <w:pStyle w:val="Nadpis1"/>
        <w:spacing w:before="180" w:after="100"/>
      </w:pPr>
      <w:r>
        <w:rPr>
          <w:rFonts w:ascii="Times New Roman" w:eastAsia="Times New Roman" w:hAnsi="Times New Roman"/>
        </w:rPr>
        <w:lastRenderedPageBreak/>
        <w:t>15. STRATÉGIA DIGITÁLNEJ TRANSFORMÁCIE VZDELÁVANIA</w:t>
      </w:r>
    </w:p>
    <w:p w14:paraId="05FD934A" w14:textId="77777777" w:rsidR="00FB74EC" w:rsidRDefault="00000000">
      <w:pPr>
        <w:spacing w:after="100"/>
        <w:ind w:firstLine="397"/>
      </w:pPr>
      <w:r>
        <w:t>Digitálna transformácia je povinnou obsahovou súčasťou ŠkVP od školského roka 2026/2027. V Domčeku však digitálne technológie nie sú nosným zameraním školy. Stratégia je postavená na zásade, že v predškolskom veku má mať prednosť priama skúsenosť, pohyb, hra, komunikácia, manipulácia, tvorba a pobyt vonku.</w:t>
      </w:r>
    </w:p>
    <w:p w14:paraId="6C08363B" w14:textId="77777777" w:rsidR="00FB74EC" w:rsidRDefault="00000000">
      <w:pPr>
        <w:spacing w:after="100"/>
        <w:ind w:firstLine="397"/>
      </w:pPr>
      <w:r>
        <w:t>Digitálne prostriedky sa používajú iba vtedy, keď prinášajú jasnú pedagogickú hodnotu a nenahrádzajú činnosť, ktorú je možné kvalitnejšie realizovať reálne.</w:t>
      </w:r>
    </w:p>
    <w:p w14:paraId="121556AF" w14:textId="77777777" w:rsidR="00FB74EC" w:rsidRDefault="00000000">
      <w:pPr>
        <w:pStyle w:val="Nadpis2"/>
        <w:spacing w:before="120" w:after="100"/>
      </w:pPr>
      <w:r>
        <w:rPr>
          <w:rFonts w:ascii="Times New Roman" w:eastAsia="Times New Roman" w:hAnsi="Times New Roman"/>
        </w:rPr>
        <w:t>15.1 Ciele digitálnej stratégie</w:t>
      </w:r>
    </w:p>
    <w:p w14:paraId="57AB396F" w14:textId="77777777" w:rsidR="00FB74EC" w:rsidRDefault="00000000">
      <w:pPr>
        <w:pStyle w:val="Zoznamsodrkami"/>
        <w:spacing w:after="40" w:line="264" w:lineRule="auto"/>
      </w:pPr>
      <w:r>
        <w:t>rozvíjať veku primerané porozumenie tomu, že digitálne technológie sú nástroje, nie cieľ činnosti,</w:t>
      </w:r>
    </w:p>
    <w:p w14:paraId="5EC74A90" w14:textId="77777777" w:rsidR="00FB74EC" w:rsidRDefault="00000000">
      <w:pPr>
        <w:pStyle w:val="Zoznamsodrkami"/>
        <w:spacing w:after="40" w:line="264" w:lineRule="auto"/>
      </w:pPr>
      <w:r>
        <w:t>podporovať jednoduché základy informatického myslenia prostredníctvom postupnosti, orientácie, triedenia, riešenia problémov a algoritmických hier aj bez obrazovky,</w:t>
      </w:r>
    </w:p>
    <w:p w14:paraId="1E845E17" w14:textId="77777777" w:rsidR="00FB74EC" w:rsidRDefault="00000000">
      <w:pPr>
        <w:pStyle w:val="Zoznamsodrkami"/>
        <w:spacing w:after="40" w:line="264" w:lineRule="auto"/>
      </w:pPr>
      <w:r>
        <w:t>využívať digitálny obsah na doplnenie pozorovania alebo poznávania, ak reálny objekt či jav nie je dostupný,</w:t>
      </w:r>
    </w:p>
    <w:p w14:paraId="571A61C9" w14:textId="77777777" w:rsidR="00FB74EC" w:rsidRDefault="00000000">
      <w:pPr>
        <w:pStyle w:val="Zoznamsodrkami"/>
        <w:spacing w:after="40" w:line="264" w:lineRule="auto"/>
      </w:pPr>
      <w:r>
        <w:t>viesť pedagógov k kritickému výberu digitálnych zdrojov,</w:t>
      </w:r>
    </w:p>
    <w:p w14:paraId="2A263629" w14:textId="77777777" w:rsidR="00FB74EC" w:rsidRDefault="00000000">
      <w:pPr>
        <w:pStyle w:val="Zoznamsodrkami"/>
        <w:spacing w:after="40" w:line="264" w:lineRule="auto"/>
      </w:pPr>
      <w:r>
        <w:t>chrániť súkromie, osobné údaje a dôstojnosť detí,</w:t>
      </w:r>
    </w:p>
    <w:p w14:paraId="16F88A14" w14:textId="77777777" w:rsidR="00FB74EC" w:rsidRDefault="00000000">
      <w:pPr>
        <w:pStyle w:val="Zoznamsodrkami"/>
        <w:spacing w:after="40" w:line="264" w:lineRule="auto"/>
      </w:pPr>
      <w:r>
        <w:t>udržiavať rovnováhu medzi digitálnymi a nedigitálnymi skúsenosťami.</w:t>
      </w:r>
    </w:p>
    <w:p w14:paraId="57D5EA2B" w14:textId="77777777" w:rsidR="00FB74EC" w:rsidRDefault="00000000">
      <w:pPr>
        <w:pStyle w:val="Nadpis2"/>
        <w:spacing w:before="120" w:after="100"/>
      </w:pPr>
      <w:r>
        <w:rPr>
          <w:rFonts w:ascii="Times New Roman" w:eastAsia="Times New Roman" w:hAnsi="Times New Roman"/>
        </w:rPr>
        <w:t>15.2 Zásady používania</w:t>
      </w:r>
    </w:p>
    <w:p w14:paraId="448569B5" w14:textId="77777777" w:rsidR="00FB74EC" w:rsidRDefault="00000000">
      <w:pPr>
        <w:pStyle w:val="Zoznamsodrkami"/>
        <w:spacing w:after="40" w:line="264" w:lineRule="auto"/>
      </w:pPr>
      <w:r>
        <w:t>krátke a cieľavedomé použitie,</w:t>
      </w:r>
    </w:p>
    <w:p w14:paraId="4D3528C8" w14:textId="77777777" w:rsidR="00FB74EC" w:rsidRDefault="00000000">
      <w:pPr>
        <w:pStyle w:val="Zoznamsodrkami"/>
        <w:spacing w:after="40" w:line="264" w:lineRule="auto"/>
      </w:pPr>
      <w:r>
        <w:t>aktívna účasť dieťaťa namiesto pasívneho sledovania,</w:t>
      </w:r>
    </w:p>
    <w:p w14:paraId="0B6A6D4E" w14:textId="77777777" w:rsidR="00FB74EC" w:rsidRDefault="00000000">
      <w:pPr>
        <w:pStyle w:val="Zoznamsodrkami"/>
        <w:spacing w:after="40" w:line="264" w:lineRule="auto"/>
      </w:pPr>
      <w:r>
        <w:t>spoločný rozhovor a reflexia toho, čo dieťa videlo alebo urobilo,</w:t>
      </w:r>
    </w:p>
    <w:p w14:paraId="0CF00B5A" w14:textId="77777777" w:rsidR="00FB74EC" w:rsidRDefault="00000000">
      <w:pPr>
        <w:pStyle w:val="Zoznamsodrkami"/>
        <w:spacing w:after="40" w:line="264" w:lineRule="auto"/>
      </w:pPr>
      <w:r>
        <w:t>žiadne používanie technológie ako bežnej náhrady pedagogického kontaktu alebo výplne času,</w:t>
      </w:r>
    </w:p>
    <w:p w14:paraId="6FF03024" w14:textId="77777777" w:rsidR="00FB74EC" w:rsidRDefault="00000000">
      <w:pPr>
        <w:pStyle w:val="Zoznamsodrkami"/>
        <w:spacing w:after="40" w:line="264" w:lineRule="auto"/>
      </w:pPr>
      <w:r>
        <w:t>vekovo primeraný a bezpečný obsah,</w:t>
      </w:r>
    </w:p>
    <w:p w14:paraId="6C73DAF9" w14:textId="77777777" w:rsidR="00FB74EC" w:rsidRDefault="00000000">
      <w:pPr>
        <w:pStyle w:val="Zoznamsodrkami"/>
        <w:spacing w:after="40" w:line="264" w:lineRule="auto"/>
      </w:pPr>
      <w:r>
        <w:t>rešpektovanie ochrany osobných údajov a pravidiel zverejňovania fotografií a záznamov.</w:t>
      </w:r>
    </w:p>
    <w:p w14:paraId="33A47313" w14:textId="77777777" w:rsidR="00FB74EC" w:rsidRDefault="00000000">
      <w:pPr>
        <w:pStyle w:val="Nadpis2"/>
        <w:spacing w:before="120" w:after="100"/>
      </w:pPr>
      <w:r>
        <w:rPr>
          <w:rFonts w:ascii="Times New Roman" w:eastAsia="Times New Roman" w:hAnsi="Times New Roman"/>
        </w:rPr>
        <w:t>15.3 Rozvoj kompetencií pedagógov</w:t>
      </w:r>
    </w:p>
    <w:p w14:paraId="46DF7A0A" w14:textId="77777777" w:rsidR="00FB74EC" w:rsidRDefault="00000000">
      <w:pPr>
        <w:spacing w:after="100"/>
        <w:ind w:firstLine="397"/>
      </w:pPr>
      <w:r>
        <w:t>Pedagogickí zamestnanci si rozvíjajú schopnosť posúdiť, kedy je digitálny nástroj didakticky opodstatnený, ako ho bezpečne použiť a ako vyhodnotiť jeho prínos. Profesijný rozvoj v tejto oblasti sa plánuje v samostatnom pláne profesijného rozvoja školy.</w:t>
      </w:r>
    </w:p>
    <w:p w14:paraId="0659BF2F" w14:textId="77777777" w:rsidR="00FB74EC" w:rsidRDefault="00000000">
      <w:pPr>
        <w:pStyle w:val="Nadpis1"/>
        <w:spacing w:before="180" w:after="100"/>
      </w:pPr>
      <w:r>
        <w:rPr>
          <w:rFonts w:ascii="Times New Roman" w:eastAsia="Times New Roman" w:hAnsi="Times New Roman"/>
        </w:rPr>
        <w:t>16. ROZŠIRUJÚCE AKTIVITY A VÝCHOVA NAD RÁMEC ŠkVP</w:t>
      </w:r>
    </w:p>
    <w:p w14:paraId="3C08109E" w14:textId="77777777" w:rsidR="00FB74EC" w:rsidRDefault="00000000">
      <w:pPr>
        <w:spacing w:after="100"/>
        <w:ind w:firstLine="397"/>
      </w:pPr>
      <w:r>
        <w:t>Domček môže podľa svojich možností organizovať aktivity, ktoré rozširujú bežnú výchovno-vzdelávaciu ponuku. Takéto aktivity nenahrádzajú povinný obsah ŠVP a realizujú sa iba za splnenia aktuálnych zákonných podmienok týkajúcich sa informovania a súhlasu zákonných zástupcov.</w:t>
      </w:r>
    </w:p>
    <w:p w14:paraId="1C724D20" w14:textId="77777777" w:rsidR="00FB74EC" w:rsidRDefault="00000000">
      <w:pPr>
        <w:pStyle w:val="Nadpis2"/>
        <w:spacing w:before="120" w:after="100"/>
      </w:pPr>
      <w:r>
        <w:rPr>
          <w:rFonts w:ascii="Times New Roman" w:eastAsia="Times New Roman" w:hAnsi="Times New Roman"/>
        </w:rPr>
        <w:t>16.1 Hravé zoznamovanie s anglickým jazykom</w:t>
      </w:r>
    </w:p>
    <w:p w14:paraId="6805824A" w14:textId="77777777" w:rsidR="00FB74EC" w:rsidRDefault="00000000">
      <w:pPr>
        <w:spacing w:after="100"/>
        <w:ind w:firstLine="397"/>
      </w:pPr>
      <w:r>
        <w:t>Anglický jazyk je v Domčeku chápaný ako doplnková rozvojová aktivita, nie ako vyučovací jazyk školy a nie ako náhrada vzdelávacej oblasti Jazyk a komunikácia v slovenskom jazyku. Využíva krátke piesne, riekanky, pohybové hry, situačné frázy a jednoduché slovné spojenia spojené s konkrétnym významom.</w:t>
      </w:r>
    </w:p>
    <w:p w14:paraId="36643D88" w14:textId="77777777" w:rsidR="00FB74EC" w:rsidRDefault="00000000">
      <w:pPr>
        <w:spacing w:after="100"/>
        <w:ind w:firstLine="397"/>
      </w:pPr>
      <w:r>
        <w:t>Dôraz sa nekladie na formálne memorovanie slovnej zásoby ani na testovanie. Cieľom je pozitívny kontakt s cudzím jazykom, sluchové rozlišovanie, prirodzená zvedavosť a ochota komunikovať.</w:t>
      </w:r>
    </w:p>
    <w:p w14:paraId="3E994C6B" w14:textId="77777777" w:rsidR="00FB74EC" w:rsidRDefault="00000000">
      <w:pPr>
        <w:pStyle w:val="Nadpis2"/>
        <w:spacing w:before="120" w:after="100"/>
      </w:pPr>
      <w:r>
        <w:rPr>
          <w:rFonts w:ascii="Times New Roman" w:eastAsia="Times New Roman" w:hAnsi="Times New Roman"/>
        </w:rPr>
        <w:lastRenderedPageBreak/>
        <w:t>16.2 Čitateľské, tanečné, tvorivé a komunitné aktivity</w:t>
      </w:r>
    </w:p>
    <w:p w14:paraId="1A157FB0" w14:textId="77777777" w:rsidR="00FB74EC" w:rsidRDefault="00000000">
      <w:pPr>
        <w:spacing w:after="100"/>
        <w:ind w:firstLine="397"/>
      </w:pPr>
      <w:r>
        <w:t>Podľa personálnych a organizačných možností môže škola realizovať čitateľské dni, pohybové a tanečné aktivity, tvorivé dielne, návštevy, vychádzky, stretnutia s odborníkmi a ďalšie podujatia. Každá aktivita sa posudzuje podľa prínosu pre deti, vekovej primeranosti, bezpečnosti a organizačnej uskutočniteľnosti.</w:t>
      </w:r>
    </w:p>
    <w:p w14:paraId="45D03C1C" w14:textId="77777777" w:rsidR="00FB74EC" w:rsidRDefault="00000000">
      <w:pPr>
        <w:pStyle w:val="Nadpis1"/>
        <w:spacing w:before="180" w:after="100"/>
      </w:pPr>
      <w:r>
        <w:rPr>
          <w:rFonts w:ascii="Times New Roman" w:eastAsia="Times New Roman" w:hAnsi="Times New Roman"/>
        </w:rPr>
        <w:t>17. VNÚTORNÉ VYHODNOCOVANIE PLNENIA ŠkVP</w:t>
      </w:r>
    </w:p>
    <w:p w14:paraId="609EC859" w14:textId="77777777" w:rsidR="00FB74EC" w:rsidRDefault="00000000">
      <w:pPr>
        <w:spacing w:after="100"/>
        <w:ind w:firstLine="397"/>
      </w:pPr>
      <w:r>
        <w:t>Škola priebežne sleduje, či sa ŠkVP reálne premieta do pedagogickej praxe. Nejde o vytváranie ďalšej administratívy, ale o odbornú reflexiu toho, či zvolené postupy podporujú napredovanie detí a zodpovedajú podmienkam školy.</w:t>
      </w:r>
    </w:p>
    <w:p w14:paraId="4678F7CA" w14:textId="77777777" w:rsidR="00FB74EC" w:rsidRDefault="00000000">
      <w:pPr>
        <w:pStyle w:val="Nadpis2"/>
        <w:spacing w:before="120" w:after="100"/>
      </w:pPr>
      <w:r>
        <w:rPr>
          <w:rFonts w:ascii="Times New Roman" w:eastAsia="Times New Roman" w:hAnsi="Times New Roman"/>
        </w:rPr>
        <w:t>17.1 Predmet vyhodnocovania</w:t>
      </w:r>
    </w:p>
    <w:p w14:paraId="29C6EB15" w14:textId="77777777" w:rsidR="00FB74EC" w:rsidRDefault="00000000">
      <w:pPr>
        <w:pStyle w:val="Zoznamsodrkami"/>
        <w:spacing w:after="40" w:line="264" w:lineRule="auto"/>
      </w:pPr>
      <w:r>
        <w:t>súlad plánovania s učebnými osnovami a cieľmi programu,</w:t>
      </w:r>
    </w:p>
    <w:p w14:paraId="4F355148" w14:textId="77777777" w:rsidR="00FB74EC" w:rsidRDefault="00000000">
      <w:pPr>
        <w:pStyle w:val="Zoznamsodrkami"/>
        <w:spacing w:after="40" w:line="264" w:lineRule="auto"/>
      </w:pPr>
      <w:r>
        <w:t>vyváženosť vzdelávacích oblastí v dlhšom časovom horizonte,</w:t>
      </w:r>
    </w:p>
    <w:p w14:paraId="4B7C0A07" w14:textId="77777777" w:rsidR="00FB74EC" w:rsidRDefault="00000000">
      <w:pPr>
        <w:pStyle w:val="Zoznamsodrkami"/>
        <w:spacing w:after="40" w:line="264" w:lineRule="auto"/>
      </w:pPr>
      <w:r>
        <w:t>kvalita adaptácie novoprijatých detí,</w:t>
      </w:r>
    </w:p>
    <w:p w14:paraId="70998455" w14:textId="77777777" w:rsidR="00FB74EC" w:rsidRDefault="00000000">
      <w:pPr>
        <w:pStyle w:val="Zoznamsodrkami"/>
        <w:spacing w:after="40" w:line="264" w:lineRule="auto"/>
      </w:pPr>
      <w:r>
        <w:t>uplatňovanie diferenciácie a inkluzívnej podpory,</w:t>
      </w:r>
    </w:p>
    <w:p w14:paraId="4C76B042" w14:textId="77777777" w:rsidR="00FB74EC" w:rsidRDefault="00000000">
      <w:pPr>
        <w:pStyle w:val="Zoznamsodrkami"/>
        <w:spacing w:after="40" w:line="264" w:lineRule="auto"/>
      </w:pPr>
      <w:r>
        <w:t>pokrok detí zachytený pedagogickou diagnostikou a portfóliami,</w:t>
      </w:r>
    </w:p>
    <w:p w14:paraId="0054A5BA" w14:textId="77777777" w:rsidR="00FB74EC" w:rsidRDefault="00000000">
      <w:pPr>
        <w:pStyle w:val="Zoznamsodrkami"/>
        <w:spacing w:after="40" w:line="264" w:lineRule="auto"/>
      </w:pPr>
      <w:r>
        <w:t>pripravenosť detí plniacich povinné predprimárne vzdelávanie na ďalšie vzdelávanie,</w:t>
      </w:r>
    </w:p>
    <w:p w14:paraId="4A668A91" w14:textId="77777777" w:rsidR="00FB74EC" w:rsidRDefault="00000000">
      <w:pPr>
        <w:pStyle w:val="Zoznamsodrkami"/>
        <w:spacing w:after="40" w:line="264" w:lineRule="auto"/>
      </w:pPr>
      <w:r>
        <w:t>zmysluplnosť rozširujúcich aktivít,</w:t>
      </w:r>
    </w:p>
    <w:p w14:paraId="5ADEA6C8" w14:textId="77777777" w:rsidR="00FB74EC" w:rsidRDefault="00000000">
      <w:pPr>
        <w:pStyle w:val="Zoznamsodrkami"/>
        <w:spacing w:after="40" w:line="264" w:lineRule="auto"/>
      </w:pPr>
      <w:r>
        <w:t>primeranosť používania digitálnych technológií,</w:t>
      </w:r>
    </w:p>
    <w:p w14:paraId="2AB1212C" w14:textId="77777777" w:rsidR="00FB74EC" w:rsidRDefault="00000000">
      <w:pPr>
        <w:pStyle w:val="Zoznamsodrkami"/>
        <w:spacing w:after="40" w:line="264" w:lineRule="auto"/>
      </w:pPr>
      <w:r>
        <w:t>spätná väzba od rodičov a pedagogických zamestnancov.</w:t>
      </w:r>
    </w:p>
    <w:p w14:paraId="685258A4" w14:textId="77777777" w:rsidR="00FB74EC" w:rsidRDefault="00000000">
      <w:pPr>
        <w:pStyle w:val="Nadpis2"/>
        <w:spacing w:before="120" w:after="100"/>
      </w:pPr>
      <w:r>
        <w:rPr>
          <w:rFonts w:ascii="Times New Roman" w:eastAsia="Times New Roman" w:hAnsi="Times New Roman"/>
        </w:rPr>
        <w:t>17.2 Spôsoby vyhodnocovania</w:t>
      </w:r>
    </w:p>
    <w:p w14:paraId="3A1F8C9B" w14:textId="77777777" w:rsidR="00FB74EC" w:rsidRDefault="00000000">
      <w:pPr>
        <w:pStyle w:val="Zoznamsodrkami"/>
        <w:spacing w:after="40" w:line="264" w:lineRule="auto"/>
      </w:pPr>
      <w:r>
        <w:t>pedagogické porady a odborná reflexia,</w:t>
      </w:r>
    </w:p>
    <w:p w14:paraId="6761E7E7" w14:textId="77777777" w:rsidR="00FB74EC" w:rsidRDefault="00000000">
      <w:pPr>
        <w:pStyle w:val="Zoznamsodrkami"/>
        <w:spacing w:after="40" w:line="264" w:lineRule="auto"/>
      </w:pPr>
      <w:r>
        <w:t>hospitačná a kontrolná činnosť riaditeľa/riaditeľky MŠ,</w:t>
      </w:r>
    </w:p>
    <w:p w14:paraId="320A81B4" w14:textId="77777777" w:rsidR="00FB74EC" w:rsidRDefault="00000000">
      <w:pPr>
        <w:pStyle w:val="Zoznamsodrkami"/>
        <w:spacing w:after="40" w:line="264" w:lineRule="auto"/>
      </w:pPr>
      <w:r>
        <w:t>analýza plánovania a pedagogickej dokumentácie,</w:t>
      </w:r>
    </w:p>
    <w:p w14:paraId="581EA8BC" w14:textId="77777777" w:rsidR="00FB74EC" w:rsidRDefault="00000000">
      <w:pPr>
        <w:pStyle w:val="Zoznamsodrkami"/>
        <w:spacing w:after="40" w:line="264" w:lineRule="auto"/>
      </w:pPr>
      <w:r>
        <w:t>pozorovanie prostredia a denných činností,</w:t>
      </w:r>
    </w:p>
    <w:p w14:paraId="2B3C260A" w14:textId="77777777" w:rsidR="00FB74EC" w:rsidRDefault="00000000">
      <w:pPr>
        <w:pStyle w:val="Zoznamsodrkami"/>
        <w:spacing w:after="40" w:line="264" w:lineRule="auto"/>
      </w:pPr>
      <w:r>
        <w:t>práca s výsledkami pedagogickej diagnostiky v anonymizovanej alebo primerane chránenej forme,</w:t>
      </w:r>
    </w:p>
    <w:p w14:paraId="3D8C1D22" w14:textId="77777777" w:rsidR="00FB74EC" w:rsidRDefault="00000000">
      <w:pPr>
        <w:pStyle w:val="Zoznamsodrkami"/>
        <w:spacing w:after="40" w:line="264" w:lineRule="auto"/>
      </w:pPr>
      <w:r>
        <w:t>vyhodnotenie školského roka a návrhy na úpravu programu.</w:t>
      </w:r>
    </w:p>
    <w:p w14:paraId="4346707A" w14:textId="77777777" w:rsidR="00FB74EC" w:rsidRDefault="00000000">
      <w:r>
        <w:br w:type="page"/>
      </w:r>
    </w:p>
    <w:p w14:paraId="0055CAF8" w14:textId="77777777" w:rsidR="00FB74EC" w:rsidRDefault="00000000">
      <w:pPr>
        <w:pStyle w:val="Nadpis1"/>
        <w:spacing w:before="180" w:after="100"/>
      </w:pPr>
      <w:r>
        <w:rPr>
          <w:rFonts w:ascii="Times New Roman" w:eastAsia="Times New Roman" w:hAnsi="Times New Roman"/>
        </w:rPr>
        <w:lastRenderedPageBreak/>
        <w:t>18. ZÁVEREČNÉ USTANOVENIA</w:t>
      </w:r>
    </w:p>
    <w:p w14:paraId="76584CFB" w14:textId="77777777" w:rsidR="00FB74EC" w:rsidRDefault="00000000">
      <w:pPr>
        <w:spacing w:after="100"/>
        <w:ind w:firstLine="397"/>
      </w:pPr>
      <w:r>
        <w:t>ŠkVP Domček je záväzným pedagogickým rámcom pre pedagogických zamestnancov školy. Jeho uplatňovanie sa prispôsobuje konkrétnej skupine detí, avšak bez oslabovania záväzného obsahu štátneho vzdelávacieho programu.</w:t>
      </w:r>
    </w:p>
    <w:p w14:paraId="348E1E90" w14:textId="77777777" w:rsidR="00FB74EC" w:rsidRDefault="00000000">
      <w:pPr>
        <w:spacing w:after="100"/>
        <w:ind w:firstLine="397"/>
      </w:pPr>
      <w:r>
        <w:t>Ak dôjde k zmene právneho stavu, štátneho vzdelávacieho programu alebo podmienok školy, riaditeľ/riaditeľka zabezpečí posúdenie potreby úpravy ŠkVP. Zmeny sa prerokujú a vydajú spôsobom zodpovedajúcim aktuálnej legislatíve.</w:t>
      </w:r>
    </w:p>
    <w:p w14:paraId="2DC1FBA0" w14:textId="77777777" w:rsidR="00F1078B" w:rsidRDefault="00000000">
      <w:pPr>
        <w:spacing w:after="100"/>
        <w:ind w:firstLine="397"/>
      </w:pPr>
      <w:r>
        <w:t xml:space="preserve">Súčasťou pedagogickej kultúry Domčeka je zásada, že dokumentácia má podporovať kvalitnú prax. ŠkVP preto nemá byť formálnym súborom viet, ale používaným rámcom, ktorý pomáha pedagógom rozhodovať sa konzistentne a v </w:t>
      </w:r>
      <w:proofErr w:type="spellStart"/>
      <w:r>
        <w:t>najlepšom</w:t>
      </w:r>
      <w:proofErr w:type="spellEnd"/>
      <w:r>
        <w:t xml:space="preserve"> </w:t>
      </w:r>
      <w:proofErr w:type="spellStart"/>
      <w:r>
        <w:t>záujme</w:t>
      </w:r>
      <w:proofErr w:type="spellEnd"/>
      <w:r>
        <w:t xml:space="preserve"> </w:t>
      </w:r>
      <w:proofErr w:type="spellStart"/>
      <w:r>
        <w:t>dieťaťa</w:t>
      </w:r>
      <w:proofErr w:type="spellEnd"/>
    </w:p>
    <w:p w14:paraId="4B375965" w14:textId="05DEE7B2" w:rsidR="00FB74EC" w:rsidRDefault="00FB74EC">
      <w:pPr>
        <w:spacing w:after="100"/>
        <w:ind w:firstLine="397"/>
      </w:pPr>
    </w:p>
    <w:p w14:paraId="256D64CA" w14:textId="77777777" w:rsidR="00FB74EC" w:rsidRDefault="00000000">
      <w:pPr>
        <w:pStyle w:val="Nadpis2"/>
        <w:spacing w:before="120" w:after="100"/>
      </w:pPr>
      <w:r>
        <w:rPr>
          <w:rFonts w:ascii="Times New Roman" w:eastAsia="Times New Roman" w:hAnsi="Times New Roman"/>
        </w:rPr>
        <w:t>Použité oficiálne zdroje</w:t>
      </w:r>
    </w:p>
    <w:p w14:paraId="70C05ED7" w14:textId="77777777" w:rsidR="00FB74EC" w:rsidRDefault="00000000">
      <w:pPr>
        <w:pStyle w:val="Zoznamsodrkami"/>
        <w:spacing w:after="40" w:line="264" w:lineRule="auto"/>
      </w:pPr>
      <w:r>
        <w:t>Zákon č. 245/2008 Z. z. o výchove a vzdelávaní (školský zákon) v platnom znení, účinnom pre školský rok 2026/2027.</w:t>
      </w:r>
    </w:p>
    <w:p w14:paraId="1F03468F" w14:textId="77777777" w:rsidR="00FB74EC" w:rsidRDefault="00000000">
      <w:pPr>
        <w:pStyle w:val="Zoznamsodrkami"/>
        <w:spacing w:after="40" w:line="264" w:lineRule="auto"/>
      </w:pPr>
      <w:r>
        <w:t>Ministerstvo školstva, výskumu, vývoja a mládeže SR: Štátny vzdelávací program pre predprimárne vzdelávanie v materských školách – konsolidované znenie, 26. 5. 2026.</w:t>
      </w:r>
    </w:p>
    <w:p w14:paraId="5BB69784" w14:textId="77777777" w:rsidR="00FB74EC" w:rsidRDefault="00000000">
      <w:pPr>
        <w:pStyle w:val="Zoznamsodrkami"/>
        <w:spacing w:after="40" w:line="264" w:lineRule="auto"/>
      </w:pPr>
      <w:r>
        <w:t>Ministerstvo školstva, výskumu, vývoja a mládeže SR: Osobitosti tvorby školského vzdelávacieho programu materskej školy – aktualizované podľa právneho stavu účinného od 1. 1. 2026.</w:t>
      </w:r>
    </w:p>
    <w:p w14:paraId="06DF8C4E" w14:textId="77777777" w:rsidR="00FB74EC" w:rsidRDefault="00000000">
      <w:pPr>
        <w:pStyle w:val="Zoznamsodrkami"/>
        <w:spacing w:after="40" w:line="264" w:lineRule="auto"/>
      </w:pPr>
      <w:r>
        <w:t>Ministerstvo školstva, výskumu, vývoja a mládeže SR: Pokyny k zverejňovaniu školských vzdelávacích programov, 2026.</w:t>
      </w:r>
    </w:p>
    <w:p w14:paraId="49164EA6" w14:textId="77777777" w:rsidR="00FB74EC" w:rsidRDefault="00000000">
      <w:pPr>
        <w:pStyle w:val="Zoznamsodrkami"/>
        <w:spacing w:after="40" w:line="264" w:lineRule="auto"/>
      </w:pPr>
      <w:r>
        <w:t>Verejne dostupná prezentácia a filozofia Súkromnej materskej školy Domček na webovom sídle domcekzv.sk.</w:t>
      </w:r>
    </w:p>
    <w:p w14:paraId="77D406A0" w14:textId="77777777" w:rsidR="00FB74EC" w:rsidRDefault="00000000">
      <w:r>
        <w:br w:type="page"/>
      </w:r>
    </w:p>
    <w:p w14:paraId="2107BAB1" w14:textId="62A79D7A" w:rsidR="00FB74EC" w:rsidRDefault="00FB74EC">
      <w:pPr>
        <w:spacing w:after="100"/>
      </w:pPr>
    </w:p>
    <w:sectPr w:rsidR="00FB74EC" w:rsidSect="00034616">
      <w:footerReference w:type="default" r:id="rId8"/>
      <w:pgSz w:w="12240" w:h="15840"/>
      <w:pgMar w:top="1134" w:right="1134"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329F" w14:textId="77777777" w:rsidR="00605066" w:rsidRDefault="00605066">
      <w:pPr>
        <w:spacing w:after="0" w:line="240" w:lineRule="auto"/>
      </w:pPr>
      <w:r>
        <w:separator/>
      </w:r>
    </w:p>
  </w:endnote>
  <w:endnote w:type="continuationSeparator" w:id="0">
    <w:p w14:paraId="4ED273AF" w14:textId="77777777" w:rsidR="00605066" w:rsidRDefault="00605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9703" w14:textId="77777777" w:rsidR="00FB74EC" w:rsidRDefault="00000000">
    <w:pPr>
      <w:pStyle w:val="Pta"/>
      <w:jc w:val="center"/>
    </w:pPr>
    <w:r>
      <w:fldChar w:fldCharType="begin"/>
    </w:r>
    <w:r>
      <w:instrText>PAGE</w:instrText>
    </w:r>
    <w:r>
      <w:fldChar w:fldCharType="separate"/>
    </w:r>
    <w:r w:rsidR="00204E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DA4DE" w14:textId="77777777" w:rsidR="00605066" w:rsidRDefault="00605066">
      <w:pPr>
        <w:spacing w:after="0" w:line="240" w:lineRule="auto"/>
      </w:pPr>
      <w:r>
        <w:separator/>
      </w:r>
    </w:p>
  </w:footnote>
  <w:footnote w:type="continuationSeparator" w:id="0">
    <w:p w14:paraId="0AEA540E" w14:textId="77777777" w:rsidR="00605066" w:rsidRDefault="00605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889997436">
    <w:abstractNumId w:val="8"/>
  </w:num>
  <w:num w:numId="2" w16cid:durableId="1414084544">
    <w:abstractNumId w:val="6"/>
  </w:num>
  <w:num w:numId="3" w16cid:durableId="557253065">
    <w:abstractNumId w:val="5"/>
  </w:num>
  <w:num w:numId="4" w16cid:durableId="1665473066">
    <w:abstractNumId w:val="4"/>
  </w:num>
  <w:num w:numId="5" w16cid:durableId="1893927097">
    <w:abstractNumId w:val="7"/>
  </w:num>
  <w:num w:numId="6" w16cid:durableId="24601624">
    <w:abstractNumId w:val="3"/>
  </w:num>
  <w:num w:numId="7" w16cid:durableId="289169143">
    <w:abstractNumId w:val="2"/>
  </w:num>
  <w:num w:numId="8" w16cid:durableId="1977248622">
    <w:abstractNumId w:val="1"/>
  </w:num>
  <w:num w:numId="9" w16cid:durableId="1576432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763"/>
    <w:rsid w:val="0015074B"/>
    <w:rsid w:val="00204E36"/>
    <w:rsid w:val="00272A39"/>
    <w:rsid w:val="0029639D"/>
    <w:rsid w:val="00310099"/>
    <w:rsid w:val="00326F90"/>
    <w:rsid w:val="003C0758"/>
    <w:rsid w:val="00605066"/>
    <w:rsid w:val="00871D35"/>
    <w:rsid w:val="00882F85"/>
    <w:rsid w:val="00943C11"/>
    <w:rsid w:val="00AA1D8D"/>
    <w:rsid w:val="00B47730"/>
    <w:rsid w:val="00CB0664"/>
    <w:rsid w:val="00F1078B"/>
    <w:rsid w:val="00F66112"/>
    <w:rsid w:val="00FB74EC"/>
    <w:rsid w:val="00FC693F"/>
    <w:rsid w:val="00FF09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555E6E"/>
  <w14:defaultImageDpi w14:val="300"/>
  <w15:docId w15:val="{7C6E913B-ABDC-41AB-AE99-5694CB79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rPr>
      <w:rFonts w:ascii="Times New Roman" w:eastAsia="Times New Roman" w:hAnsi="Times New Roman"/>
      <w:color w:val="000000"/>
      <w:sz w:val="23"/>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sz w:val="25"/>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rPr>
      <w:color w:val="000000"/>
    </w:rPr>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rPr>
      <w:color w:val="000000"/>
    </w:rPr>
  </w:style>
  <w:style w:type="paragraph" w:styleId="Bezriadkovania">
    <w:name w:val="No Spacing"/>
    <w:uiPriority w:val="1"/>
    <w:qFormat/>
    <w:rsid w:val="00FC693F"/>
    <w:pPr>
      <w:spacing w:after="0" w:line="240" w:lineRule="auto"/>
    </w:pPr>
    <w:rPr>
      <w:color w:val="000000"/>
    </w:r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000000"/>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000000"/>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000000"/>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000000"/>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000000"/>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rPr>
      <w:color w:val="000000"/>
    </w:rPr>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rPr>
      <w:color w:val="000000"/>
    </w:rPr>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color w:val="000000"/>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TextmakraChar">
    <w:name w:val="Text makra Char"/>
    <w:basedOn w:val="Predvolenpsmoodseku"/>
    <w:link w:val="Textmakra"/>
    <w:uiPriority w:val="99"/>
    <w:rsid w:val="0029639D"/>
    <w:rPr>
      <w:rFonts w:ascii="Courier" w:hAnsi="Courier"/>
      <w:color w:val="000000"/>
      <w:sz w:val="20"/>
      <w:szCs w:val="20"/>
    </w:rPr>
  </w:style>
  <w:style w:type="paragraph" w:styleId="Citcia">
    <w:name w:val="Quote"/>
    <w:basedOn w:val="Normlny"/>
    <w:next w:val="Normlny"/>
    <w:link w:val="CitciaChar"/>
    <w:uiPriority w:val="29"/>
    <w:qFormat/>
    <w:rsid w:val="00FC693F"/>
    <w:rPr>
      <w:i/>
      <w:iCs/>
    </w:rPr>
  </w:style>
  <w:style w:type="character" w:customStyle="1" w:styleId="CitciaChar">
    <w:name w:val="Citácia Char"/>
    <w:basedOn w:val="Predvolenpsmoodseku"/>
    <w:link w:val="Citcia"/>
    <w:uiPriority w:val="29"/>
    <w:rsid w:val="00FC693F"/>
    <w:rPr>
      <w:i/>
      <w:iCs/>
      <w:color w:val="000000"/>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000000"/>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000000"/>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000000"/>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000000"/>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000000"/>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000000"/>
      <w:sz w:val="20"/>
      <w:szCs w:val="20"/>
    </w:rPr>
  </w:style>
  <w:style w:type="paragraph" w:styleId="Popis">
    <w:name w:val="caption"/>
    <w:basedOn w:val="Normlny"/>
    <w:next w:val="Normlny"/>
    <w:uiPriority w:val="35"/>
    <w:semiHidden/>
    <w:unhideWhenUsed/>
    <w:qFormat/>
    <w:rsid w:val="00FC693F"/>
    <w:pPr>
      <w:spacing w:line="240" w:lineRule="auto"/>
    </w:pPr>
    <w:rPr>
      <w:b/>
      <w:bCs/>
      <w:sz w:val="18"/>
      <w:szCs w:val="18"/>
    </w:rPr>
  </w:style>
  <w:style w:type="character" w:styleId="Vrazn">
    <w:name w:val="Strong"/>
    <w:basedOn w:val="Predvolenpsmoodseku"/>
    <w:uiPriority w:val="22"/>
    <w:qFormat/>
    <w:rsid w:val="00FC693F"/>
    <w:rPr>
      <w:b/>
      <w:bCs/>
      <w:color w:val="000000"/>
    </w:rPr>
  </w:style>
  <w:style w:type="character" w:styleId="Zvraznenie">
    <w:name w:val="Emphasis"/>
    <w:basedOn w:val="Predvolenpsmoodseku"/>
    <w:uiPriority w:val="20"/>
    <w:qFormat/>
    <w:rsid w:val="00FC693F"/>
    <w:rPr>
      <w:i/>
      <w:iCs/>
      <w:color w:val="000000"/>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rPr>
  </w:style>
  <w:style w:type="character" w:customStyle="1" w:styleId="ZvraznencitciaChar">
    <w:name w:val="Zvýraznená citácia Char"/>
    <w:basedOn w:val="Predvolenpsmoodseku"/>
    <w:link w:val="Zvraznencitcia"/>
    <w:uiPriority w:val="30"/>
    <w:rsid w:val="00FC693F"/>
    <w:rPr>
      <w:b/>
      <w:bCs/>
      <w:i/>
      <w:iCs/>
      <w:color w:val="000000"/>
    </w:rPr>
  </w:style>
  <w:style w:type="character" w:styleId="Jemnzvraznenie">
    <w:name w:val="Subtle Emphasis"/>
    <w:basedOn w:val="Predvolenpsmoodseku"/>
    <w:uiPriority w:val="19"/>
    <w:qFormat/>
    <w:rsid w:val="00FC693F"/>
    <w:rPr>
      <w:i/>
      <w:iCs/>
      <w:color w:val="000000"/>
    </w:rPr>
  </w:style>
  <w:style w:type="character" w:styleId="Intenzvnezvraznenie">
    <w:name w:val="Intense Emphasis"/>
    <w:basedOn w:val="Predvolenpsmoodseku"/>
    <w:uiPriority w:val="21"/>
    <w:qFormat/>
    <w:rsid w:val="00FC693F"/>
    <w:rPr>
      <w:b/>
      <w:bCs/>
      <w:i/>
      <w:iCs/>
      <w:color w:val="000000"/>
    </w:rPr>
  </w:style>
  <w:style w:type="character" w:styleId="Jemnodkaz">
    <w:name w:val="Subtle Reference"/>
    <w:basedOn w:val="Predvolenpsmoodseku"/>
    <w:uiPriority w:val="31"/>
    <w:qFormat/>
    <w:rsid w:val="00FC693F"/>
    <w:rPr>
      <w:smallCaps/>
      <w:color w:val="000000"/>
      <w:u w:val="single"/>
    </w:rPr>
  </w:style>
  <w:style w:type="character" w:styleId="Zvraznenodkaz">
    <w:name w:val="Intense Reference"/>
    <w:basedOn w:val="Predvolenpsmoodseku"/>
    <w:uiPriority w:val="32"/>
    <w:qFormat/>
    <w:rsid w:val="00FC693F"/>
    <w:rPr>
      <w:b/>
      <w:bCs/>
      <w:smallCaps/>
      <w:color w:val="000000"/>
      <w:spacing w:val="5"/>
      <w:u w:val="single"/>
    </w:rPr>
  </w:style>
  <w:style w:type="character" w:styleId="Nzovknihy">
    <w:name w:val="Book Title"/>
    <w:basedOn w:val="Predvolenpsmoodseku"/>
    <w:uiPriority w:val="33"/>
    <w:qFormat/>
    <w:rsid w:val="00FC693F"/>
    <w:rPr>
      <w:b/>
      <w:bCs/>
      <w:smallCaps/>
      <w:color w:val="000000"/>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rPr>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rPr>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rPr>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rPr>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rPr>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rPr>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rPr>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rPr>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rPr>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rPr>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rPr>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rPr>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rPr>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rPr>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rPr>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rPr>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6163</Words>
  <Characters>35131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Martina Halamová</cp:lastModifiedBy>
  <cp:revision>6</cp:revision>
  <dcterms:created xsi:type="dcterms:W3CDTF">2026-09-01T18:01:00Z</dcterms:created>
  <dcterms:modified xsi:type="dcterms:W3CDTF">2026-09-16T17:59:00Z</dcterms:modified>
  <cp:category/>
</cp:coreProperties>
</file>